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D593" w14:textId="77777777" w:rsidR="00636EB5" w:rsidRPr="000F5EA2" w:rsidRDefault="00636EB5" w:rsidP="00636EB5">
      <w:pPr>
        <w:pStyle w:val="Heading1"/>
        <w:rPr>
          <w:rFonts w:ascii="Arial" w:hAnsi="Arial" w:cs="Arial"/>
          <w:sz w:val="20"/>
          <w:szCs w:val="20"/>
        </w:rPr>
      </w:pPr>
      <w:r w:rsidRPr="000F5EA2">
        <w:rPr>
          <w:rFonts w:ascii="Arial" w:hAnsi="Arial" w:cs="Arial"/>
          <w:sz w:val="20"/>
          <w:szCs w:val="20"/>
        </w:rPr>
        <w:t>STATE OF TEXAS</w:t>
      </w:r>
      <w:r w:rsidRPr="000F5EA2">
        <w:rPr>
          <w:rFonts w:ascii="Arial" w:hAnsi="Arial" w:cs="Arial"/>
          <w:sz w:val="20"/>
          <w:szCs w:val="20"/>
        </w:rPr>
        <w:tab/>
      </w:r>
      <w:r w:rsidRPr="000F5EA2">
        <w:rPr>
          <w:rFonts w:ascii="Arial" w:hAnsi="Arial" w:cs="Arial"/>
          <w:sz w:val="20"/>
          <w:szCs w:val="20"/>
        </w:rPr>
        <w:tab/>
      </w:r>
      <w:r w:rsidRPr="000F5EA2">
        <w:rPr>
          <w:rFonts w:ascii="Arial" w:hAnsi="Arial" w:cs="Arial"/>
          <w:sz w:val="20"/>
          <w:szCs w:val="20"/>
        </w:rPr>
        <w:tab/>
      </w:r>
      <w:r w:rsidRPr="000F5EA2">
        <w:rPr>
          <w:rFonts w:ascii="Arial" w:hAnsi="Arial" w:cs="Arial"/>
          <w:sz w:val="20"/>
          <w:szCs w:val="20"/>
        </w:rPr>
        <w:tab/>
        <w:t>§</w:t>
      </w:r>
    </w:p>
    <w:p w14:paraId="40FE5772" w14:textId="4A5521CA" w:rsidR="00636EB5" w:rsidRPr="000F5EA2" w:rsidRDefault="00636EB5" w:rsidP="00636EB5">
      <w:pPr>
        <w:tabs>
          <w:tab w:val="center" w:pos="4320"/>
        </w:tabs>
        <w:suppressAutoHyphens/>
        <w:jc w:val="both"/>
        <w:rPr>
          <w:rFonts w:ascii="Arial" w:hAnsi="Arial" w:cs="Arial"/>
          <w:b/>
          <w:spacing w:val="-3"/>
          <w:sz w:val="20"/>
        </w:rPr>
      </w:pPr>
      <w:r w:rsidRPr="000F5EA2">
        <w:rPr>
          <w:rFonts w:ascii="Arial" w:hAnsi="Arial" w:cs="Arial"/>
          <w:b/>
          <w:spacing w:val="-3"/>
          <w:sz w:val="20"/>
        </w:rPr>
        <w:t>COUNTY OF _________</w:t>
      </w:r>
      <w:r w:rsidR="0093609B">
        <w:rPr>
          <w:rFonts w:ascii="Arial" w:hAnsi="Arial" w:cs="Arial"/>
          <w:b/>
          <w:spacing w:val="-3"/>
          <w:sz w:val="20"/>
        </w:rPr>
        <w:t>_____</w:t>
      </w:r>
      <w:r w:rsidRPr="000F5EA2">
        <w:rPr>
          <w:rFonts w:ascii="Arial" w:hAnsi="Arial" w:cs="Arial"/>
          <w:b/>
          <w:spacing w:val="-3"/>
          <w:sz w:val="20"/>
        </w:rPr>
        <w:t>____</w:t>
      </w:r>
      <w:r w:rsidR="0093609B">
        <w:rPr>
          <w:rFonts w:ascii="Arial" w:hAnsi="Arial" w:cs="Arial"/>
          <w:b/>
          <w:spacing w:val="-3"/>
          <w:sz w:val="20"/>
        </w:rPr>
        <w:t xml:space="preserve"> </w:t>
      </w:r>
      <w:proofErr w:type="gramStart"/>
      <w:r w:rsidR="0093609B" w:rsidRPr="000F5EA2">
        <w:rPr>
          <w:rFonts w:ascii="Arial" w:hAnsi="Arial" w:cs="Arial"/>
          <w:b/>
          <w:spacing w:val="-3"/>
          <w:sz w:val="20"/>
        </w:rPr>
        <w:tab/>
      </w:r>
      <w:r w:rsidR="0093609B">
        <w:rPr>
          <w:rFonts w:ascii="Arial" w:hAnsi="Arial" w:cs="Arial"/>
          <w:b/>
          <w:spacing w:val="-3"/>
          <w:sz w:val="20"/>
        </w:rPr>
        <w:t xml:space="preserve">  §</w:t>
      </w:r>
      <w:proofErr w:type="gramEnd"/>
    </w:p>
    <w:p w14:paraId="786D9198" w14:textId="77777777" w:rsidR="00636EB5" w:rsidRPr="000F5EA2" w:rsidRDefault="00636EB5" w:rsidP="00636EB5">
      <w:pPr>
        <w:tabs>
          <w:tab w:val="left" w:pos="-720"/>
        </w:tabs>
        <w:suppressAutoHyphens/>
        <w:jc w:val="both"/>
        <w:rPr>
          <w:rFonts w:ascii="Arial" w:hAnsi="Arial" w:cs="Arial"/>
          <w:spacing w:val="-3"/>
          <w:sz w:val="20"/>
        </w:rPr>
      </w:pPr>
    </w:p>
    <w:p w14:paraId="1E77649D" w14:textId="77777777" w:rsidR="00636EB5" w:rsidRDefault="00636EB5" w:rsidP="00636EB5">
      <w:pPr>
        <w:tabs>
          <w:tab w:val="left" w:pos="-720"/>
        </w:tabs>
        <w:suppressAutoHyphens/>
        <w:jc w:val="both"/>
        <w:rPr>
          <w:rFonts w:ascii="Arial" w:hAnsi="Arial"/>
          <w:spacing w:val="-3"/>
          <w:sz w:val="20"/>
        </w:rPr>
      </w:pPr>
    </w:p>
    <w:p w14:paraId="655BA031" w14:textId="29AEFD96" w:rsidR="00636EB5" w:rsidRPr="005C42D6" w:rsidRDefault="00636EB5" w:rsidP="00636EB5">
      <w:pPr>
        <w:jc w:val="both"/>
        <w:rPr>
          <w:rFonts w:ascii="Arial" w:hAnsi="Arial" w:cs="Arial"/>
          <w:spacing w:val="-3"/>
          <w:sz w:val="20"/>
        </w:rPr>
      </w:pPr>
      <w:r>
        <w:rPr>
          <w:rFonts w:ascii="Arial" w:hAnsi="Arial"/>
          <w:spacing w:val="-3"/>
          <w:sz w:val="20"/>
        </w:rPr>
        <w:tab/>
      </w:r>
      <w:r w:rsidRPr="005C42D6">
        <w:rPr>
          <w:rFonts w:ascii="Arial" w:hAnsi="Arial" w:cs="Arial"/>
          <w:spacing w:val="-3"/>
          <w:sz w:val="20"/>
        </w:rPr>
        <w:tab/>
        <w:t xml:space="preserve">The University of Texas </w:t>
      </w:r>
      <w:r w:rsidR="00DE6B9C" w:rsidRPr="00DE6B9C">
        <w:rPr>
          <w:rFonts w:ascii="Arial" w:hAnsi="Arial" w:cs="Arial"/>
          <w:spacing w:val="-3"/>
          <w:sz w:val="20"/>
          <w:highlight w:val="yellow"/>
        </w:rPr>
        <w:t>______________________</w:t>
      </w:r>
      <w:r w:rsidR="00DE6B9C">
        <w:rPr>
          <w:rFonts w:ascii="Arial" w:hAnsi="Arial" w:cs="Arial"/>
          <w:spacing w:val="-3"/>
          <w:sz w:val="20"/>
        </w:rPr>
        <w:t xml:space="preserve"> </w:t>
      </w:r>
      <w:r w:rsidRPr="005C42D6">
        <w:rPr>
          <w:rFonts w:ascii="Arial" w:hAnsi="Arial" w:cs="Arial"/>
          <w:spacing w:val="-3"/>
          <w:sz w:val="20"/>
        </w:rPr>
        <w:t xml:space="preserve">by and through the undersigned duly authorized official, hereinafter called "the University" and </w:t>
      </w:r>
      <w:r w:rsidR="00DE6B9C" w:rsidRPr="00DE6B9C">
        <w:rPr>
          <w:rFonts w:ascii="Arial" w:hAnsi="Arial" w:cs="Arial"/>
          <w:spacing w:val="-3"/>
          <w:sz w:val="20"/>
          <w:highlight w:val="yellow"/>
        </w:rPr>
        <w:t>______________________</w:t>
      </w:r>
      <w:r w:rsidR="00DE6B9C">
        <w:rPr>
          <w:rFonts w:ascii="Arial" w:hAnsi="Arial" w:cs="Arial"/>
          <w:spacing w:val="-3"/>
          <w:sz w:val="20"/>
        </w:rPr>
        <w:t xml:space="preserve">, </w:t>
      </w:r>
      <w:r w:rsidRPr="005C42D6">
        <w:rPr>
          <w:rFonts w:ascii="Arial" w:hAnsi="Arial" w:cs="Arial"/>
          <w:spacing w:val="-3"/>
          <w:sz w:val="20"/>
        </w:rPr>
        <w:t xml:space="preserve">hereinafter called "Contractor", hereby agree </w:t>
      </w:r>
      <w:r w:rsidR="00F53D32">
        <w:rPr>
          <w:rFonts w:ascii="Arial" w:hAnsi="Arial" w:cs="Arial"/>
          <w:spacing w:val="-3"/>
          <w:sz w:val="20"/>
        </w:rPr>
        <w:t xml:space="preserve">to this Contract (also referred to herein as the Agreement) </w:t>
      </w:r>
      <w:r w:rsidRPr="005C42D6">
        <w:rPr>
          <w:rFonts w:ascii="Arial" w:hAnsi="Arial" w:cs="Arial"/>
          <w:spacing w:val="-3"/>
          <w:sz w:val="20"/>
        </w:rPr>
        <w:t xml:space="preserve">as follows:  </w:t>
      </w:r>
    </w:p>
    <w:p w14:paraId="071D6ABF" w14:textId="77777777" w:rsidR="00636EB5" w:rsidRPr="005C42D6" w:rsidRDefault="00636EB5" w:rsidP="00636EB5">
      <w:pPr>
        <w:jc w:val="both"/>
        <w:rPr>
          <w:rFonts w:ascii="Arial" w:hAnsi="Arial" w:cs="Arial"/>
          <w:spacing w:val="-3"/>
          <w:sz w:val="20"/>
        </w:rPr>
      </w:pPr>
    </w:p>
    <w:p w14:paraId="0E94C6EE" w14:textId="20A0A130" w:rsidR="00636EB5" w:rsidRDefault="00636EB5" w:rsidP="00636EB5">
      <w:pPr>
        <w:ind w:firstLine="720"/>
        <w:jc w:val="both"/>
        <w:rPr>
          <w:rFonts w:ascii="Arial" w:hAnsi="Arial"/>
          <w:spacing w:val="-3"/>
          <w:sz w:val="20"/>
        </w:rPr>
      </w:pPr>
      <w:r w:rsidRPr="005C42D6">
        <w:rPr>
          <w:rFonts w:ascii="Arial" w:hAnsi="Arial" w:cs="Arial"/>
          <w:spacing w:val="-3"/>
          <w:sz w:val="20"/>
        </w:rPr>
        <w:t xml:space="preserve">             That the Contractor, for and in consideration of the covenants, conditions, contracts, and stipulations hereinafter expressed, does hereby agree to furnish to the University collection services as outlined in the provisions below entitled "General Provisions" and "Specifications for Collections", which are a part of this Contract</w:t>
      </w:r>
      <w:r w:rsidR="0072205C">
        <w:rPr>
          <w:rFonts w:ascii="Arial" w:hAnsi="Arial" w:cs="Arial"/>
          <w:spacing w:val="-3"/>
          <w:sz w:val="20"/>
        </w:rPr>
        <w:t xml:space="preserve"> (the “</w:t>
      </w:r>
      <w:r w:rsidR="0072205C" w:rsidRPr="00D618D8">
        <w:rPr>
          <w:rFonts w:ascii="Arial" w:hAnsi="Arial" w:cs="Arial"/>
          <w:b/>
          <w:spacing w:val="-3"/>
          <w:sz w:val="20"/>
        </w:rPr>
        <w:t>Services</w:t>
      </w:r>
      <w:r w:rsidR="0053175E">
        <w:rPr>
          <w:rFonts w:ascii="Arial" w:hAnsi="Arial" w:cs="Arial"/>
          <w:b/>
          <w:spacing w:val="-3"/>
          <w:sz w:val="20"/>
        </w:rPr>
        <w:t>.</w:t>
      </w:r>
      <w:r w:rsidR="0072205C">
        <w:rPr>
          <w:rFonts w:ascii="Arial" w:hAnsi="Arial" w:cs="Arial"/>
          <w:spacing w:val="-3"/>
          <w:sz w:val="20"/>
        </w:rPr>
        <w:t>”)</w:t>
      </w:r>
      <w:r w:rsidRPr="005C42D6">
        <w:rPr>
          <w:rFonts w:ascii="Arial" w:hAnsi="Arial" w:cs="Arial"/>
          <w:sz w:val="20"/>
        </w:rPr>
        <w:t xml:space="preserve">  </w:t>
      </w:r>
    </w:p>
    <w:p w14:paraId="7CA04C02" w14:textId="77777777" w:rsidR="00636EB5" w:rsidRDefault="00636EB5" w:rsidP="00636EB5">
      <w:pPr>
        <w:tabs>
          <w:tab w:val="left" w:pos="-720"/>
        </w:tabs>
        <w:suppressAutoHyphens/>
        <w:jc w:val="both"/>
        <w:rPr>
          <w:rFonts w:ascii="Arial" w:hAnsi="Arial"/>
          <w:spacing w:val="-3"/>
          <w:sz w:val="20"/>
        </w:rPr>
      </w:pPr>
    </w:p>
    <w:p w14:paraId="2C90E7BB" w14:textId="77777777" w:rsidR="00636EB5" w:rsidRDefault="00636EB5" w:rsidP="00636EB5">
      <w:pPr>
        <w:tabs>
          <w:tab w:val="center" w:pos="4680"/>
        </w:tabs>
        <w:suppressAutoHyphens/>
        <w:jc w:val="both"/>
        <w:rPr>
          <w:rFonts w:ascii="Arial" w:hAnsi="Arial"/>
          <w:b/>
          <w:spacing w:val="-3"/>
          <w:sz w:val="20"/>
        </w:rPr>
      </w:pPr>
      <w:r>
        <w:rPr>
          <w:rFonts w:ascii="Arial" w:hAnsi="Arial"/>
          <w:spacing w:val="-3"/>
          <w:sz w:val="20"/>
        </w:rPr>
        <w:tab/>
      </w:r>
      <w:r>
        <w:rPr>
          <w:rFonts w:ascii="Arial" w:hAnsi="Arial"/>
          <w:b/>
          <w:spacing w:val="-3"/>
          <w:sz w:val="20"/>
          <w:u w:val="single"/>
        </w:rPr>
        <w:t>A.  GENERAL PROVISIONS</w:t>
      </w:r>
    </w:p>
    <w:p w14:paraId="4E16C647" w14:textId="77777777" w:rsidR="00636EB5" w:rsidRDefault="00636EB5" w:rsidP="00636EB5">
      <w:pPr>
        <w:tabs>
          <w:tab w:val="left" w:pos="-720"/>
        </w:tabs>
        <w:suppressAutoHyphens/>
        <w:jc w:val="both"/>
        <w:rPr>
          <w:rFonts w:ascii="Arial" w:hAnsi="Arial"/>
          <w:spacing w:val="-3"/>
          <w:sz w:val="20"/>
        </w:rPr>
      </w:pPr>
    </w:p>
    <w:p w14:paraId="5AC1675C" w14:textId="0B50504C"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w:t>
      </w:r>
      <w:r>
        <w:rPr>
          <w:rFonts w:ascii="Arial" w:hAnsi="Arial"/>
          <w:spacing w:val="-3"/>
          <w:sz w:val="20"/>
        </w:rPr>
        <w:tab/>
        <w:t>Contractor agrees to indemnify, defend and hold harmless the State of Texas, The University of Texas System and their Regents, The University and their officers, agents and employees from any and all liability, loss, damage or expense</w:t>
      </w:r>
      <w:r w:rsidR="004A155B">
        <w:rPr>
          <w:rFonts w:ascii="Arial" w:hAnsi="Arial"/>
          <w:spacing w:val="-3"/>
          <w:sz w:val="20"/>
        </w:rPr>
        <w:t>,</w:t>
      </w:r>
      <w:r>
        <w:rPr>
          <w:rFonts w:ascii="Arial" w:hAnsi="Arial"/>
          <w:spacing w:val="-3"/>
          <w:sz w:val="20"/>
        </w:rPr>
        <w:t xml:space="preserve"> including reasonable attorney's fees </w:t>
      </w:r>
      <w:r w:rsidR="004A155B">
        <w:rPr>
          <w:rFonts w:ascii="Arial" w:hAnsi="Arial"/>
          <w:spacing w:val="-3"/>
          <w:sz w:val="20"/>
        </w:rPr>
        <w:t>incurred in</w:t>
      </w:r>
      <w:r>
        <w:rPr>
          <w:rFonts w:ascii="Arial" w:hAnsi="Arial"/>
          <w:spacing w:val="-3"/>
          <w:sz w:val="20"/>
        </w:rPr>
        <w:t xml:space="preserve"> investigati</w:t>
      </w:r>
      <w:r w:rsidR="004A155B">
        <w:rPr>
          <w:rFonts w:ascii="Arial" w:hAnsi="Arial"/>
          <w:spacing w:val="-3"/>
          <w:sz w:val="20"/>
        </w:rPr>
        <w:t>ng, defending, or settling any of the forgoing,</w:t>
      </w:r>
      <w:r>
        <w:rPr>
          <w:rFonts w:ascii="Arial" w:hAnsi="Arial"/>
          <w:spacing w:val="-3"/>
          <w:sz w:val="20"/>
        </w:rPr>
        <w:t xml:space="preserve"> they may incur which result from any claims against them, individually or severally, for any acts</w:t>
      </w:r>
      <w:r w:rsidR="00E40669">
        <w:rPr>
          <w:rFonts w:ascii="Arial" w:hAnsi="Arial"/>
          <w:spacing w:val="-3"/>
          <w:sz w:val="20"/>
        </w:rPr>
        <w:t>,</w:t>
      </w:r>
      <w:r>
        <w:rPr>
          <w:rFonts w:ascii="Arial" w:hAnsi="Arial"/>
          <w:spacing w:val="-3"/>
          <w:sz w:val="20"/>
        </w:rPr>
        <w:t xml:space="preserve"> omissions</w:t>
      </w:r>
      <w:r w:rsidR="00E40669">
        <w:rPr>
          <w:rFonts w:ascii="Arial" w:hAnsi="Arial"/>
          <w:spacing w:val="-3"/>
          <w:sz w:val="20"/>
        </w:rPr>
        <w:t>, negligence, or willful misconduct of</w:t>
      </w:r>
      <w:r>
        <w:rPr>
          <w:rFonts w:ascii="Arial" w:hAnsi="Arial"/>
          <w:spacing w:val="-3"/>
          <w:sz w:val="20"/>
        </w:rPr>
        <w:t xml:space="preserve"> the Contractor or its officers, agents or employees in the performance of this contract</w:t>
      </w:r>
      <w:r w:rsidR="00E40669">
        <w:rPr>
          <w:rFonts w:ascii="Arial" w:hAnsi="Arial"/>
          <w:spacing w:val="-3"/>
          <w:sz w:val="20"/>
        </w:rPr>
        <w:t xml:space="preserve"> or</w:t>
      </w:r>
      <w:r w:rsidR="002477C8">
        <w:rPr>
          <w:rFonts w:ascii="Arial" w:hAnsi="Arial"/>
          <w:spacing w:val="-3"/>
          <w:sz w:val="20"/>
        </w:rPr>
        <w:t xml:space="preserve"> Contractor’s</w:t>
      </w:r>
      <w:r w:rsidR="002477C8" w:rsidRPr="002477C8">
        <w:rPr>
          <w:rFonts w:ascii="Arial" w:hAnsi="Arial"/>
          <w:spacing w:val="-3"/>
          <w:sz w:val="20"/>
        </w:rPr>
        <w:t xml:space="preserve"> violation of state and federal debt collection statutes</w:t>
      </w:r>
      <w:r>
        <w:rPr>
          <w:rFonts w:ascii="Arial" w:hAnsi="Arial"/>
          <w:spacing w:val="-3"/>
          <w:sz w:val="20"/>
        </w:rPr>
        <w:t xml:space="preserve">. </w:t>
      </w:r>
    </w:p>
    <w:p w14:paraId="48A71EE5" w14:textId="77777777" w:rsidR="00636EB5" w:rsidRDefault="00636EB5" w:rsidP="00636EB5">
      <w:pPr>
        <w:tabs>
          <w:tab w:val="left" w:pos="-720"/>
        </w:tabs>
        <w:suppressAutoHyphens/>
        <w:jc w:val="both"/>
        <w:rPr>
          <w:rFonts w:ascii="Arial" w:hAnsi="Arial"/>
          <w:spacing w:val="-3"/>
          <w:sz w:val="20"/>
        </w:rPr>
      </w:pPr>
    </w:p>
    <w:p w14:paraId="4E59154D" w14:textId="7427D854"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2.</w:t>
      </w:r>
      <w:r>
        <w:rPr>
          <w:rFonts w:ascii="Arial" w:hAnsi="Arial"/>
          <w:spacing w:val="-3"/>
          <w:sz w:val="20"/>
        </w:rPr>
        <w:tab/>
        <w:t xml:space="preserve">The Contractor, its officers, agents or employees, in the performance of this Contract, shall act in an independent capacity </w:t>
      </w:r>
      <w:r w:rsidR="004A155B">
        <w:rPr>
          <w:rFonts w:ascii="Arial" w:hAnsi="Arial"/>
          <w:spacing w:val="-3"/>
          <w:sz w:val="20"/>
        </w:rPr>
        <w:t xml:space="preserve">and as independent contractors </w:t>
      </w:r>
      <w:r>
        <w:rPr>
          <w:rFonts w:ascii="Arial" w:hAnsi="Arial"/>
          <w:spacing w:val="-3"/>
          <w:sz w:val="20"/>
        </w:rPr>
        <w:t>and not as officers, agents or employees of The University of Texas System, the State of Texas or The University.</w:t>
      </w:r>
    </w:p>
    <w:p w14:paraId="4A930A35" w14:textId="77777777" w:rsidR="00636EB5" w:rsidRDefault="00636EB5" w:rsidP="00636EB5">
      <w:pPr>
        <w:tabs>
          <w:tab w:val="left" w:pos="-720"/>
        </w:tabs>
        <w:suppressAutoHyphens/>
        <w:jc w:val="both"/>
        <w:rPr>
          <w:rFonts w:ascii="Arial" w:hAnsi="Arial"/>
          <w:spacing w:val="-3"/>
          <w:sz w:val="20"/>
        </w:rPr>
      </w:pPr>
    </w:p>
    <w:p w14:paraId="05FB67ED" w14:textId="637BC71C" w:rsidR="00636EB5" w:rsidRDefault="00636EB5" w:rsidP="00636EB5">
      <w:pPr>
        <w:tabs>
          <w:tab w:val="left" w:pos="-720"/>
        </w:tabs>
        <w:suppressAutoHyphens/>
        <w:jc w:val="both"/>
        <w:rPr>
          <w:rFonts w:ascii="Arial" w:hAnsi="Arial"/>
          <w:spacing w:val="-3"/>
          <w:sz w:val="20"/>
        </w:rPr>
      </w:pPr>
      <w:r>
        <w:rPr>
          <w:rFonts w:ascii="Arial" w:hAnsi="Arial"/>
          <w:spacing w:val="-3"/>
          <w:sz w:val="20"/>
        </w:rPr>
        <w:tab/>
        <w:t>3.</w:t>
      </w:r>
      <w:r>
        <w:rPr>
          <w:rFonts w:ascii="Arial" w:hAnsi="Arial"/>
          <w:spacing w:val="-3"/>
          <w:sz w:val="20"/>
        </w:rPr>
        <w:tab/>
        <w:t xml:space="preserve">The University may terminate this Contract and be relieved of the payment of any further obligation to Contractor should Contractor fail to perform </w:t>
      </w:r>
      <w:r w:rsidR="00733EFB">
        <w:rPr>
          <w:rFonts w:ascii="Arial" w:hAnsi="Arial"/>
          <w:spacing w:val="-3"/>
          <w:sz w:val="20"/>
        </w:rPr>
        <w:t>its</w:t>
      </w:r>
      <w:r>
        <w:rPr>
          <w:rFonts w:ascii="Arial" w:hAnsi="Arial"/>
          <w:spacing w:val="-3"/>
          <w:sz w:val="20"/>
        </w:rPr>
        <w:t xml:space="preserve"> </w:t>
      </w:r>
      <w:r w:rsidR="00733EFB">
        <w:rPr>
          <w:rFonts w:ascii="Arial" w:hAnsi="Arial"/>
          <w:spacing w:val="-3"/>
          <w:sz w:val="20"/>
        </w:rPr>
        <w:t xml:space="preserve">obligations under this Contract and comply with the representations, warranties, and </w:t>
      </w:r>
      <w:r>
        <w:rPr>
          <w:rFonts w:ascii="Arial" w:hAnsi="Arial"/>
          <w:spacing w:val="-3"/>
          <w:sz w:val="20"/>
        </w:rPr>
        <w:t xml:space="preserve">covenants herein contained within the time or in the manner provided.  In the event of such termination, the University may proceed with specific performance of the </w:t>
      </w:r>
      <w:r w:rsidR="0072205C">
        <w:rPr>
          <w:rFonts w:ascii="Arial" w:hAnsi="Arial"/>
          <w:spacing w:val="-3"/>
          <w:sz w:val="20"/>
        </w:rPr>
        <w:t>S</w:t>
      </w:r>
      <w:r>
        <w:rPr>
          <w:rFonts w:ascii="Arial" w:hAnsi="Arial"/>
          <w:spacing w:val="-3"/>
          <w:sz w:val="20"/>
        </w:rPr>
        <w:t>ervices provided for herein in any manner deemed proper by the University.</w:t>
      </w:r>
    </w:p>
    <w:p w14:paraId="18CEAC51" w14:textId="77777777" w:rsidR="00636EB5" w:rsidRDefault="00636EB5" w:rsidP="00636EB5">
      <w:pPr>
        <w:tabs>
          <w:tab w:val="left" w:pos="-720"/>
        </w:tabs>
        <w:suppressAutoHyphens/>
        <w:jc w:val="both"/>
        <w:rPr>
          <w:rFonts w:ascii="Arial" w:hAnsi="Arial"/>
          <w:spacing w:val="-3"/>
          <w:sz w:val="20"/>
        </w:rPr>
      </w:pPr>
    </w:p>
    <w:p w14:paraId="4BB56243"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4.</w:t>
      </w:r>
      <w:r>
        <w:rPr>
          <w:rFonts w:ascii="Arial" w:hAnsi="Arial"/>
          <w:spacing w:val="-3"/>
          <w:sz w:val="20"/>
        </w:rPr>
        <w:tab/>
      </w:r>
      <w:r w:rsidRPr="006F27FE">
        <w:rPr>
          <w:rStyle w:val="DeltaViewInsertion"/>
          <w:rFonts w:ascii="Arial" w:hAnsi="Arial"/>
          <w:color w:val="000000"/>
          <w:sz w:val="20"/>
          <w:u w:val="none"/>
        </w:rPr>
        <w:t>Except as specifically provided in any HUB Subcontracting Plan (“HSP”) attached hereto</w:t>
      </w:r>
      <w:r>
        <w:rPr>
          <w:rStyle w:val="DeltaViewInsertion"/>
          <w:rFonts w:ascii="Arial" w:hAnsi="Arial"/>
          <w:color w:val="000000"/>
          <w:sz w:val="20"/>
        </w:rPr>
        <w:t xml:space="preserve">, </w:t>
      </w:r>
      <w:r w:rsidRPr="006F27FE">
        <w:rPr>
          <w:rStyle w:val="DeltaViewInsertion"/>
          <w:rFonts w:ascii="Arial" w:hAnsi="Arial"/>
          <w:color w:val="000000"/>
          <w:sz w:val="20"/>
          <w:u w:val="none"/>
        </w:rPr>
        <w:t>t</w:t>
      </w:r>
      <w:r>
        <w:rPr>
          <w:rFonts w:ascii="Arial" w:hAnsi="Arial"/>
          <w:spacing w:val="-3"/>
          <w:sz w:val="20"/>
        </w:rPr>
        <w:t>his Contract is not assignable by Contractor either in whole or in part without the prior written consent of the University.</w:t>
      </w:r>
    </w:p>
    <w:p w14:paraId="08877F15" w14:textId="77777777" w:rsidR="00636EB5" w:rsidRDefault="00636EB5" w:rsidP="00636EB5">
      <w:pPr>
        <w:tabs>
          <w:tab w:val="left" w:pos="-720"/>
        </w:tabs>
        <w:suppressAutoHyphens/>
        <w:jc w:val="both"/>
        <w:rPr>
          <w:rFonts w:ascii="Arial" w:hAnsi="Arial"/>
          <w:spacing w:val="-3"/>
          <w:sz w:val="20"/>
        </w:rPr>
      </w:pPr>
    </w:p>
    <w:p w14:paraId="5122FAD5"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5.</w:t>
      </w:r>
      <w:r>
        <w:rPr>
          <w:rFonts w:ascii="Arial" w:hAnsi="Arial"/>
          <w:spacing w:val="-3"/>
          <w:sz w:val="20"/>
        </w:rPr>
        <w:tab/>
        <w:t>No amendment, alteration or variation of the terms of this Contract shall be valid unless made in writing and signed by the parties hereto.  This Contract contains the entire Contract of the parties and no oral understanding or agreement not incorporated herein shall be binding on either of the parties hereto.</w:t>
      </w:r>
    </w:p>
    <w:p w14:paraId="45FD8BAE" w14:textId="77777777" w:rsidR="00636EB5" w:rsidRDefault="00636EB5" w:rsidP="00636EB5">
      <w:pPr>
        <w:tabs>
          <w:tab w:val="left" w:pos="-720"/>
        </w:tabs>
        <w:suppressAutoHyphens/>
        <w:jc w:val="both"/>
        <w:rPr>
          <w:rFonts w:ascii="Arial" w:hAnsi="Arial"/>
          <w:b/>
          <w:spacing w:val="-3"/>
          <w:sz w:val="20"/>
        </w:rPr>
      </w:pPr>
    </w:p>
    <w:p w14:paraId="2AE464EF" w14:textId="1E9271D6"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6.</w:t>
      </w:r>
      <w:r>
        <w:rPr>
          <w:rFonts w:ascii="Arial" w:hAnsi="Arial"/>
          <w:spacing w:val="-3"/>
          <w:sz w:val="20"/>
        </w:rPr>
        <w:tab/>
        <w:t xml:space="preserve">The consideration to be paid Contractor, as provided herein, shall be in compensation for all </w:t>
      </w:r>
      <w:r w:rsidR="0072205C">
        <w:rPr>
          <w:rFonts w:ascii="Arial" w:hAnsi="Arial"/>
          <w:spacing w:val="-3"/>
          <w:sz w:val="20"/>
        </w:rPr>
        <w:t>S</w:t>
      </w:r>
      <w:r>
        <w:rPr>
          <w:rFonts w:ascii="Arial" w:hAnsi="Arial"/>
          <w:spacing w:val="-3"/>
          <w:sz w:val="20"/>
        </w:rPr>
        <w:t>ervices performed and expenses incurred, including travel and per diem, unless otherwise expressly provided.</w:t>
      </w:r>
    </w:p>
    <w:p w14:paraId="1700ECAF" w14:textId="77777777" w:rsidR="00636EB5" w:rsidRDefault="00636EB5" w:rsidP="00636EB5">
      <w:pPr>
        <w:tabs>
          <w:tab w:val="left" w:pos="-720"/>
        </w:tabs>
        <w:suppressAutoHyphens/>
        <w:jc w:val="both"/>
        <w:rPr>
          <w:rFonts w:ascii="Arial" w:hAnsi="Arial"/>
          <w:spacing w:val="-3"/>
          <w:sz w:val="20"/>
        </w:rPr>
      </w:pPr>
    </w:p>
    <w:p w14:paraId="1984B078" w14:textId="746CCF70"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7.</w:t>
      </w:r>
      <w:r>
        <w:rPr>
          <w:rFonts w:ascii="Arial" w:hAnsi="Arial"/>
          <w:spacing w:val="-3"/>
          <w:sz w:val="20"/>
        </w:rPr>
        <w:tab/>
        <w:t xml:space="preserve">The laws of the State of </w:t>
      </w:r>
      <w:smartTag w:uri="urn:schemas-microsoft-com:office:smarttags" w:element="State">
        <w:smartTag w:uri="urn:schemas-microsoft-com:office:smarttags" w:element="place">
          <w:r>
            <w:rPr>
              <w:rFonts w:ascii="Arial" w:hAnsi="Arial"/>
              <w:spacing w:val="-3"/>
              <w:sz w:val="20"/>
            </w:rPr>
            <w:t>Texas</w:t>
          </w:r>
        </w:smartTag>
      </w:smartTag>
      <w:r>
        <w:rPr>
          <w:rFonts w:ascii="Arial" w:hAnsi="Arial"/>
          <w:spacing w:val="-3"/>
          <w:sz w:val="20"/>
        </w:rPr>
        <w:t xml:space="preserve"> shall govern the interpretation and performance of this Contract.  ANY ACTION BROUGHT TO ENFORCE ANY PROVISION OF THIS </w:t>
      </w:r>
      <w:r w:rsidR="00A62588">
        <w:rPr>
          <w:rFonts w:ascii="Arial" w:hAnsi="Arial"/>
          <w:spacing w:val="-3"/>
          <w:sz w:val="20"/>
        </w:rPr>
        <w:t>CONTRACT</w:t>
      </w:r>
      <w:r>
        <w:rPr>
          <w:rFonts w:ascii="Arial" w:hAnsi="Arial"/>
          <w:spacing w:val="-3"/>
          <w:sz w:val="20"/>
        </w:rPr>
        <w:t xml:space="preserve"> SHALL BE BROUGHT IN A COURT OF COMPETENT JURISDICTION OF THE STATE OF TEXAS IN TRAVIS COUNTY, TEXAS</w:t>
      </w:r>
      <w:r w:rsidR="000642A8" w:rsidRPr="000642A8">
        <w:t xml:space="preserve"> </w:t>
      </w:r>
      <w:r w:rsidR="000642A8" w:rsidRPr="000642A8">
        <w:rPr>
          <w:rFonts w:ascii="Arial" w:hAnsi="Arial"/>
          <w:spacing w:val="-3"/>
          <w:sz w:val="20"/>
        </w:rPr>
        <w:t xml:space="preserve">UNLESS ANY OTHER VENUE IS STATUTORILY MANDATED, IN WHICH CASE THE SPECIFIC VENUE STATUTE WILL APPLY, SUBJECT TO ANY ALTERNATIVE DISPUTE RESOLUTION PROCEDURES ADOPTED BY THE </w:t>
      </w:r>
      <w:r w:rsidR="000642A8">
        <w:rPr>
          <w:rFonts w:ascii="Arial" w:hAnsi="Arial"/>
          <w:spacing w:val="-3"/>
          <w:sz w:val="20"/>
        </w:rPr>
        <w:t>UNIVERSITY</w:t>
      </w:r>
      <w:r w:rsidR="000642A8" w:rsidRPr="000642A8">
        <w:rPr>
          <w:rFonts w:ascii="Arial" w:hAnsi="Arial"/>
          <w:spacing w:val="-3"/>
          <w:sz w:val="20"/>
        </w:rPr>
        <w:t xml:space="preserve"> PURSUANT TO CHAPTER 2009</w:t>
      </w:r>
      <w:r w:rsidR="000642A8" w:rsidRPr="00D618D8">
        <w:rPr>
          <w:rFonts w:ascii="Arial" w:hAnsi="Arial"/>
          <w:i/>
          <w:spacing w:val="-3"/>
          <w:sz w:val="20"/>
        </w:rPr>
        <w:t>, TEXAS GOVERNMENT CODE</w:t>
      </w:r>
      <w:r w:rsidR="000642A8" w:rsidRPr="000642A8">
        <w:rPr>
          <w:rFonts w:ascii="Arial" w:hAnsi="Arial"/>
          <w:spacing w:val="-3"/>
          <w:sz w:val="20"/>
        </w:rPr>
        <w:t>.</w:t>
      </w:r>
    </w:p>
    <w:p w14:paraId="1272BC98" w14:textId="77777777" w:rsidR="00636EB5" w:rsidRDefault="00636EB5" w:rsidP="00636EB5">
      <w:pPr>
        <w:tabs>
          <w:tab w:val="left" w:pos="-720"/>
        </w:tabs>
        <w:suppressAutoHyphens/>
        <w:jc w:val="both"/>
        <w:rPr>
          <w:rFonts w:ascii="Arial" w:hAnsi="Arial"/>
          <w:spacing w:val="-3"/>
          <w:sz w:val="20"/>
        </w:rPr>
      </w:pPr>
    </w:p>
    <w:p w14:paraId="56B9D441" w14:textId="7325F176" w:rsidR="00636EB5" w:rsidRPr="0098635B" w:rsidRDefault="00636EB5" w:rsidP="00636EB5">
      <w:pPr>
        <w:tabs>
          <w:tab w:val="left" w:pos="-720"/>
        </w:tabs>
        <w:suppressAutoHyphens/>
        <w:jc w:val="both"/>
        <w:rPr>
          <w:rFonts w:ascii="Arial" w:hAnsi="Arial" w:cs="Arial"/>
          <w:spacing w:val="-3"/>
          <w:sz w:val="20"/>
        </w:rPr>
      </w:pPr>
      <w:r>
        <w:rPr>
          <w:rFonts w:ascii="Arial" w:hAnsi="Arial"/>
          <w:spacing w:val="-3"/>
          <w:sz w:val="20"/>
        </w:rPr>
        <w:tab/>
        <w:t>8.</w:t>
      </w:r>
      <w:r>
        <w:rPr>
          <w:rFonts w:ascii="Arial" w:hAnsi="Arial"/>
          <w:spacing w:val="-3"/>
          <w:sz w:val="20"/>
        </w:rPr>
        <w:tab/>
        <w:t xml:space="preserve">The term of this Contract shall be from ____________, 20__ to ________________,20___ with the right </w:t>
      </w:r>
      <w:r w:rsidR="00563378">
        <w:rPr>
          <w:rFonts w:ascii="Arial" w:hAnsi="Arial"/>
          <w:spacing w:val="-3"/>
          <w:sz w:val="20"/>
        </w:rPr>
        <w:t xml:space="preserve">and option </w:t>
      </w:r>
      <w:r>
        <w:rPr>
          <w:rFonts w:ascii="Arial" w:hAnsi="Arial"/>
          <w:spacing w:val="-3"/>
          <w:sz w:val="20"/>
        </w:rPr>
        <w:t>resting in the University  to extend</w:t>
      </w:r>
      <w:r w:rsidR="00563378">
        <w:rPr>
          <w:rFonts w:ascii="Arial" w:hAnsi="Arial"/>
          <w:spacing w:val="-3"/>
          <w:sz w:val="20"/>
        </w:rPr>
        <w:t xml:space="preserve"> and renew</w:t>
      </w:r>
      <w:r>
        <w:rPr>
          <w:rFonts w:ascii="Arial" w:hAnsi="Arial"/>
          <w:spacing w:val="-3"/>
          <w:sz w:val="20"/>
        </w:rPr>
        <w:t xml:space="preserve"> the term of the Contra</w:t>
      </w:r>
      <w:r w:rsidRPr="0098635B">
        <w:rPr>
          <w:rFonts w:ascii="Arial" w:hAnsi="Arial" w:cs="Arial"/>
          <w:spacing w:val="-3"/>
          <w:sz w:val="20"/>
        </w:rPr>
        <w:t>ct, subject to the same terms and conditions, for an additional twelve (12) months.</w:t>
      </w:r>
    </w:p>
    <w:p w14:paraId="3210B4EE" w14:textId="77777777" w:rsidR="00636EB5" w:rsidRPr="0098635B" w:rsidRDefault="00636EB5" w:rsidP="00636EB5">
      <w:pPr>
        <w:tabs>
          <w:tab w:val="left" w:pos="-720"/>
        </w:tabs>
        <w:suppressAutoHyphens/>
        <w:jc w:val="both"/>
        <w:rPr>
          <w:rFonts w:ascii="Arial" w:hAnsi="Arial" w:cs="Arial"/>
          <w:spacing w:val="-3"/>
          <w:sz w:val="20"/>
        </w:rPr>
      </w:pPr>
    </w:p>
    <w:p w14:paraId="45F9D6D7" w14:textId="3B346F53" w:rsidR="00636EB5" w:rsidRPr="0098635B" w:rsidRDefault="00636EB5" w:rsidP="00636EB5">
      <w:pPr>
        <w:jc w:val="both"/>
        <w:rPr>
          <w:rFonts w:ascii="Arial" w:hAnsi="Arial" w:cs="Arial"/>
          <w:sz w:val="20"/>
        </w:rPr>
      </w:pPr>
      <w:r w:rsidRPr="0098635B">
        <w:rPr>
          <w:rFonts w:ascii="Arial" w:hAnsi="Arial" w:cs="Arial"/>
          <w:spacing w:val="-3"/>
          <w:sz w:val="20"/>
        </w:rPr>
        <w:tab/>
        <w:t>9.</w:t>
      </w:r>
      <w:r w:rsidRPr="0098635B">
        <w:rPr>
          <w:rFonts w:ascii="Arial" w:hAnsi="Arial" w:cs="Arial"/>
          <w:spacing w:val="-3"/>
          <w:sz w:val="20"/>
        </w:rPr>
        <w:tab/>
      </w:r>
      <w:r w:rsidR="006A019B">
        <w:rPr>
          <w:rFonts w:ascii="Arial" w:hAnsi="Arial" w:cs="Arial"/>
          <w:spacing w:val="-3"/>
          <w:sz w:val="20"/>
        </w:rPr>
        <w:t>T</w:t>
      </w:r>
      <w:r w:rsidRPr="0098635B">
        <w:rPr>
          <w:rFonts w:ascii="Arial" w:hAnsi="Arial" w:cs="Arial"/>
          <w:sz w:val="20"/>
        </w:rPr>
        <w:t>he dispute resolution process provided for in Chapter 2260</w:t>
      </w:r>
      <w:r w:rsidR="002D7572">
        <w:rPr>
          <w:rFonts w:ascii="Arial" w:hAnsi="Arial" w:cs="Arial"/>
          <w:sz w:val="20"/>
        </w:rPr>
        <w:t>, Texas Government Code,</w:t>
      </w:r>
      <w:r w:rsidRPr="0098635B">
        <w:rPr>
          <w:rFonts w:ascii="Arial" w:hAnsi="Arial" w:cs="Arial"/>
          <w:sz w:val="20"/>
        </w:rPr>
        <w:t xml:space="preserve"> and the related rules adopted by the Texas Attorney General pursuant to Chapter 2260, </w:t>
      </w:r>
      <w:r w:rsidR="008E7A16">
        <w:rPr>
          <w:rFonts w:ascii="Arial" w:hAnsi="Arial" w:cs="Arial"/>
          <w:sz w:val="20"/>
        </w:rPr>
        <w:t>will</w:t>
      </w:r>
      <w:r w:rsidR="008E7A16" w:rsidRPr="0098635B">
        <w:rPr>
          <w:rFonts w:ascii="Arial" w:hAnsi="Arial" w:cs="Arial"/>
          <w:sz w:val="20"/>
        </w:rPr>
        <w:t xml:space="preserve"> </w:t>
      </w:r>
      <w:r w:rsidRPr="0098635B">
        <w:rPr>
          <w:rFonts w:ascii="Arial" w:hAnsi="Arial" w:cs="Arial"/>
          <w:sz w:val="20"/>
        </w:rPr>
        <w:t xml:space="preserve">be used by </w:t>
      </w:r>
      <w:r>
        <w:rPr>
          <w:rFonts w:ascii="Arial" w:hAnsi="Arial" w:cs="Arial"/>
          <w:sz w:val="20"/>
        </w:rPr>
        <w:t>the University</w:t>
      </w:r>
      <w:r w:rsidRPr="0098635B">
        <w:rPr>
          <w:rFonts w:ascii="Arial" w:hAnsi="Arial" w:cs="Arial"/>
          <w:sz w:val="20"/>
        </w:rPr>
        <w:t xml:space="preserve"> and </w:t>
      </w:r>
      <w:r>
        <w:rPr>
          <w:rFonts w:ascii="Arial" w:hAnsi="Arial" w:cs="Arial"/>
          <w:sz w:val="20"/>
        </w:rPr>
        <w:t>Contractor to</w:t>
      </w:r>
      <w:r w:rsidRPr="0098635B">
        <w:rPr>
          <w:rFonts w:ascii="Arial" w:hAnsi="Arial" w:cs="Arial"/>
          <w:sz w:val="20"/>
        </w:rPr>
        <w:t xml:space="preserve"> attempt to resolve any claim for breach of contract made by</w:t>
      </w:r>
      <w:r>
        <w:rPr>
          <w:rFonts w:ascii="Arial" w:hAnsi="Arial" w:cs="Arial"/>
          <w:sz w:val="20"/>
        </w:rPr>
        <w:t xml:space="preserve"> Contractor</w:t>
      </w:r>
      <w:r w:rsidRPr="0098635B">
        <w:rPr>
          <w:rFonts w:ascii="Arial" w:hAnsi="Arial" w:cs="Arial"/>
          <w:sz w:val="20"/>
        </w:rPr>
        <w:t xml:space="preserve"> that cannot be resolved in the ordinary course of business. The Chief Business Officer of </w:t>
      </w:r>
      <w:r>
        <w:rPr>
          <w:rFonts w:ascii="Arial" w:hAnsi="Arial" w:cs="Arial"/>
          <w:sz w:val="20"/>
        </w:rPr>
        <w:t>the University</w:t>
      </w:r>
      <w:r w:rsidRPr="0098635B">
        <w:rPr>
          <w:rFonts w:ascii="Arial" w:hAnsi="Arial" w:cs="Arial"/>
          <w:sz w:val="20"/>
        </w:rPr>
        <w:t xml:space="preserve"> </w:t>
      </w:r>
      <w:r w:rsidR="008E7A16">
        <w:rPr>
          <w:rFonts w:ascii="Arial" w:hAnsi="Arial" w:cs="Arial"/>
          <w:sz w:val="20"/>
        </w:rPr>
        <w:t>will</w:t>
      </w:r>
      <w:r w:rsidR="008E7A16" w:rsidRPr="0098635B">
        <w:rPr>
          <w:rFonts w:ascii="Arial" w:hAnsi="Arial" w:cs="Arial"/>
          <w:sz w:val="20"/>
        </w:rPr>
        <w:t xml:space="preserve"> </w:t>
      </w:r>
      <w:r w:rsidRPr="0098635B">
        <w:rPr>
          <w:rFonts w:ascii="Arial" w:hAnsi="Arial" w:cs="Arial"/>
          <w:sz w:val="20"/>
        </w:rPr>
        <w:t xml:space="preserve">examine </w:t>
      </w:r>
      <w:r>
        <w:rPr>
          <w:rFonts w:ascii="Arial" w:hAnsi="Arial" w:cs="Arial"/>
          <w:sz w:val="20"/>
        </w:rPr>
        <w:t>Contractor’s</w:t>
      </w:r>
      <w:r w:rsidRPr="0098635B">
        <w:rPr>
          <w:rFonts w:ascii="Arial" w:hAnsi="Arial" w:cs="Arial"/>
          <w:sz w:val="20"/>
        </w:rPr>
        <w:t xml:space="preserve"> claim and any counterclaim and negotiate with </w:t>
      </w:r>
      <w:r>
        <w:rPr>
          <w:rFonts w:ascii="Arial" w:hAnsi="Arial" w:cs="Arial"/>
          <w:sz w:val="20"/>
        </w:rPr>
        <w:t>Contractor</w:t>
      </w:r>
      <w:r w:rsidRPr="0098635B">
        <w:rPr>
          <w:rFonts w:ascii="Arial" w:hAnsi="Arial" w:cs="Arial"/>
          <w:sz w:val="20"/>
        </w:rPr>
        <w:t xml:space="preserve"> in an effort to resolve such claims. The parties hereto specifically agree that (i) neither the execution of this </w:t>
      </w:r>
      <w:r>
        <w:rPr>
          <w:rFonts w:ascii="Arial" w:hAnsi="Arial" w:cs="Arial"/>
          <w:sz w:val="20"/>
        </w:rPr>
        <w:t>Contract b</w:t>
      </w:r>
      <w:r w:rsidRPr="0098635B">
        <w:rPr>
          <w:rFonts w:ascii="Arial" w:hAnsi="Arial" w:cs="Arial"/>
          <w:sz w:val="20"/>
        </w:rPr>
        <w:t xml:space="preserve">y </w:t>
      </w:r>
      <w:r>
        <w:rPr>
          <w:rFonts w:ascii="Arial" w:hAnsi="Arial" w:cs="Arial"/>
          <w:sz w:val="20"/>
        </w:rPr>
        <w:t xml:space="preserve">the University </w:t>
      </w:r>
      <w:r w:rsidRPr="0098635B">
        <w:rPr>
          <w:rFonts w:ascii="Arial" w:hAnsi="Arial" w:cs="Arial"/>
          <w:sz w:val="20"/>
        </w:rPr>
        <w:t xml:space="preserve">nor any other conduct, action or inaction of any representative of </w:t>
      </w:r>
      <w:r>
        <w:rPr>
          <w:rFonts w:ascii="Arial" w:hAnsi="Arial" w:cs="Arial"/>
          <w:sz w:val="20"/>
        </w:rPr>
        <w:t>the University relating to this Contract</w:t>
      </w:r>
      <w:r w:rsidRPr="0098635B">
        <w:rPr>
          <w:rFonts w:ascii="Arial" w:hAnsi="Arial" w:cs="Arial"/>
          <w:sz w:val="20"/>
        </w:rPr>
        <w:t xml:space="preserve"> constitutes or is intended to constitute a waiver of </w:t>
      </w:r>
      <w:r>
        <w:rPr>
          <w:rFonts w:ascii="Arial" w:hAnsi="Arial" w:cs="Arial"/>
          <w:sz w:val="20"/>
        </w:rPr>
        <w:t>the University’s</w:t>
      </w:r>
      <w:r w:rsidRPr="0098635B">
        <w:rPr>
          <w:rFonts w:ascii="Arial" w:hAnsi="Arial" w:cs="Arial"/>
          <w:sz w:val="20"/>
        </w:rPr>
        <w:t xml:space="preserve"> or the state's sovereign immunity to suit; and (ii) </w:t>
      </w:r>
      <w:r>
        <w:rPr>
          <w:rFonts w:ascii="Arial" w:hAnsi="Arial" w:cs="Arial"/>
          <w:sz w:val="20"/>
        </w:rPr>
        <w:t>the University</w:t>
      </w:r>
      <w:r w:rsidRPr="0098635B">
        <w:rPr>
          <w:rFonts w:ascii="Arial" w:hAnsi="Arial" w:cs="Arial"/>
          <w:sz w:val="20"/>
        </w:rPr>
        <w:t xml:space="preserve"> has not waived its right to seek redress in the courts.</w:t>
      </w:r>
    </w:p>
    <w:p w14:paraId="1CB3E1C8" w14:textId="77777777" w:rsidR="00636EB5" w:rsidRDefault="00636EB5" w:rsidP="00636EB5">
      <w:pPr>
        <w:jc w:val="both"/>
        <w:rPr>
          <w:rFonts w:ascii="Arial" w:hAnsi="Arial"/>
          <w:spacing w:val="-3"/>
          <w:sz w:val="20"/>
        </w:rPr>
      </w:pPr>
    </w:p>
    <w:p w14:paraId="3BE969CF" w14:textId="659F9B1E" w:rsidR="00636EB5" w:rsidRDefault="00636EB5" w:rsidP="00636EB5">
      <w:pPr>
        <w:tabs>
          <w:tab w:val="left" w:pos="-720"/>
          <w:tab w:val="left" w:pos="0"/>
        </w:tabs>
        <w:suppressAutoHyphens/>
        <w:jc w:val="both"/>
        <w:rPr>
          <w:rFonts w:ascii="Arial" w:hAnsi="Arial" w:cs="Arial"/>
          <w:sz w:val="20"/>
        </w:rPr>
      </w:pPr>
      <w:r>
        <w:rPr>
          <w:rFonts w:ascii="Arial" w:hAnsi="Arial"/>
          <w:spacing w:val="-3"/>
          <w:sz w:val="20"/>
        </w:rPr>
        <w:tab/>
        <w:t>10.</w:t>
      </w:r>
      <w:r>
        <w:rPr>
          <w:rFonts w:ascii="Arial" w:hAnsi="Arial"/>
          <w:spacing w:val="-3"/>
          <w:sz w:val="20"/>
        </w:rPr>
        <w:tab/>
        <w:t xml:space="preserve">By its signature below, Contractor certifies that it has the authority to do business in Texas and shall provide a Certificate evidencing same upon its execution of this Contract. Further, by its signature below, Contractor certifies that, to the best of its knowledge, </w:t>
      </w:r>
      <w:r>
        <w:rPr>
          <w:rFonts w:ascii="Arial" w:hAnsi="Arial" w:cs="Arial"/>
          <w:sz w:val="20"/>
        </w:rPr>
        <w:t xml:space="preserve">it is not currently delinquent in the payment of any </w:t>
      </w:r>
      <w:r w:rsidR="005D6D72">
        <w:rPr>
          <w:rFonts w:ascii="Arial" w:hAnsi="Arial" w:cs="Arial"/>
          <w:sz w:val="20"/>
        </w:rPr>
        <w:t>t</w:t>
      </w:r>
      <w:r>
        <w:rPr>
          <w:rFonts w:ascii="Arial" w:hAnsi="Arial" w:cs="Arial"/>
          <w:sz w:val="20"/>
        </w:rPr>
        <w:t xml:space="preserve">axes due under Chapter 171 of the Texas Tax </w:t>
      </w:r>
      <w:r w:rsidRPr="00372A50">
        <w:rPr>
          <w:rFonts w:ascii="Arial" w:hAnsi="Arial" w:cs="Arial"/>
          <w:sz w:val="20"/>
        </w:rPr>
        <w:t>Code</w:t>
      </w:r>
      <w:r>
        <w:rPr>
          <w:rFonts w:ascii="Arial" w:hAnsi="Arial" w:cs="Arial"/>
          <w:sz w:val="20"/>
        </w:rPr>
        <w:t>, it is</w:t>
      </w:r>
      <w:r w:rsidRPr="00372A50">
        <w:rPr>
          <w:rFonts w:ascii="Arial" w:eastAsia="Arial Unicode MS" w:hAnsi="Arial"/>
          <w:color w:val="000000"/>
          <w:sz w:val="20"/>
        </w:rPr>
        <w:t xml:space="preserve"> exempt from the payment of those taxes, or </w:t>
      </w:r>
      <w:r>
        <w:rPr>
          <w:rFonts w:ascii="Arial" w:eastAsia="Arial Unicode MS" w:hAnsi="Arial"/>
          <w:color w:val="000000"/>
          <w:sz w:val="20"/>
        </w:rPr>
        <w:t xml:space="preserve">it </w:t>
      </w:r>
      <w:r w:rsidRPr="00372A50">
        <w:rPr>
          <w:rFonts w:ascii="Arial" w:eastAsia="Arial Unicode MS" w:hAnsi="Arial"/>
          <w:color w:val="000000"/>
          <w:sz w:val="20"/>
        </w:rPr>
        <w:t xml:space="preserve">is an out-of-state taxable entity that is not subject to those taxes, whichever is applicable. </w:t>
      </w:r>
      <w:r>
        <w:rPr>
          <w:rFonts w:ascii="Arial" w:eastAsia="Arial Unicode MS" w:hAnsi="Arial"/>
          <w:color w:val="000000"/>
          <w:sz w:val="20"/>
        </w:rPr>
        <w:t>Contractor further certifies that the</w:t>
      </w:r>
      <w:r w:rsidRPr="00372A50">
        <w:rPr>
          <w:rFonts w:ascii="Arial" w:hAnsi="Arial"/>
          <w:spacing w:val="-3"/>
          <w:sz w:val="20"/>
        </w:rPr>
        <w:t>re are no outstanding warrant holds in place against Contractor at the office</w:t>
      </w:r>
      <w:r>
        <w:rPr>
          <w:rFonts w:ascii="Arial" w:hAnsi="Arial"/>
          <w:spacing w:val="-3"/>
          <w:sz w:val="20"/>
        </w:rPr>
        <w:t xml:space="preserve"> of the Texas Comptroller of Public Accounts. </w:t>
      </w:r>
      <w:r>
        <w:rPr>
          <w:rFonts w:ascii="Arial" w:hAnsi="Arial" w:cs="Arial"/>
          <w:sz w:val="20"/>
        </w:rPr>
        <w:t xml:space="preserve">Pursuant to Sections 2107.008 and 2252.903, Texas Government Code, Contractor further agrees that any payments owing to Contractor under this Contract may be applied directly toward any debt or delinquency that Contractor owes the State of </w:t>
      </w:r>
      <w:smartTag w:uri="urn:schemas-microsoft-com:office:smarttags" w:element="State">
        <w:r>
          <w:rPr>
            <w:rFonts w:ascii="Arial" w:hAnsi="Arial" w:cs="Arial"/>
            <w:sz w:val="20"/>
          </w:rPr>
          <w:t>Texas</w:t>
        </w:r>
      </w:smartTag>
      <w:r>
        <w:rPr>
          <w:rFonts w:ascii="Arial" w:hAnsi="Arial" w:cs="Arial"/>
          <w:sz w:val="20"/>
        </w:rPr>
        <w:t xml:space="preserve"> or any agency of the State of </w:t>
      </w:r>
      <w:smartTag w:uri="urn:schemas-microsoft-com:office:smarttags" w:element="State">
        <w:smartTag w:uri="urn:schemas-microsoft-com:office:smarttags" w:element="place">
          <w:r>
            <w:rPr>
              <w:rFonts w:ascii="Arial" w:hAnsi="Arial" w:cs="Arial"/>
              <w:sz w:val="20"/>
            </w:rPr>
            <w:t>Texas</w:t>
          </w:r>
        </w:smartTag>
      </w:smartTag>
      <w:r>
        <w:rPr>
          <w:rFonts w:ascii="Arial" w:hAnsi="Arial" w:cs="Arial"/>
          <w:sz w:val="20"/>
        </w:rPr>
        <w:t xml:space="preserve"> regardless of when it arises, until such debt or delinquency is paid in full.</w:t>
      </w:r>
    </w:p>
    <w:p w14:paraId="048CEDDD" w14:textId="77777777" w:rsidR="00636EB5" w:rsidRDefault="00636EB5" w:rsidP="00636EB5">
      <w:pPr>
        <w:pStyle w:val="NormalWeb"/>
        <w:spacing w:before="0" w:beforeAutospacing="0" w:after="240" w:afterAutospacing="0"/>
        <w:ind w:firstLine="720"/>
        <w:jc w:val="both"/>
        <w:rPr>
          <w:rFonts w:ascii="Arial" w:hAnsi="Arial" w:cs="Arial"/>
          <w:sz w:val="20"/>
        </w:rPr>
      </w:pPr>
    </w:p>
    <w:p w14:paraId="2D8DEB96" w14:textId="77777777" w:rsidR="00636EB5" w:rsidRDefault="00636EB5" w:rsidP="00636EB5">
      <w:pPr>
        <w:pStyle w:val="NormalWeb"/>
        <w:spacing w:before="0" w:beforeAutospacing="0" w:after="240" w:afterAutospacing="0"/>
        <w:ind w:firstLine="720"/>
        <w:jc w:val="both"/>
        <w:rPr>
          <w:rFonts w:ascii="Arial" w:hAnsi="Arial" w:cs="Arial"/>
          <w:sz w:val="20"/>
        </w:rPr>
      </w:pPr>
      <w:r>
        <w:rPr>
          <w:rFonts w:ascii="Arial" w:hAnsi="Arial" w:cs="Arial"/>
          <w:sz w:val="20"/>
        </w:rPr>
        <w:t>11.</w:t>
      </w:r>
      <w:r>
        <w:rPr>
          <w:rFonts w:ascii="Arial" w:hAnsi="Arial" w:cs="Arial"/>
          <w:sz w:val="20"/>
        </w:rPr>
        <w:tab/>
        <w:t>Pursuant to Section 231.006, Texas Family Code, Contractor certifies that it is not ineligible to receive the award of or payments under this Contract and acknowledges that this Contract may be terminated and payment may be withheld if this certification is inaccurate.</w:t>
      </w:r>
    </w:p>
    <w:p w14:paraId="3893AB17" w14:textId="2819ACA1" w:rsidR="00636EB5" w:rsidRPr="0088762A" w:rsidRDefault="0088762A" w:rsidP="00636EB5">
      <w:pPr>
        <w:jc w:val="both"/>
        <w:rPr>
          <w:rFonts w:ascii="Arial" w:hAnsi="Arial"/>
          <w:b/>
          <w:spacing w:val="-3"/>
          <w:sz w:val="20"/>
        </w:rPr>
      </w:pPr>
      <w:r w:rsidRPr="0088762A">
        <w:rPr>
          <w:rFonts w:ascii="Arial" w:hAnsi="Arial"/>
          <w:b/>
          <w:spacing w:val="-3"/>
          <w:sz w:val="20"/>
          <w:highlight w:val="yellow"/>
        </w:rPr>
        <w:t>[NOTE:  Sections 12 and 13 below are not necessary if the University procured this Contract under the best value procurement authority provided to Texas institutions of higher education (ref. §§51.9335(c), 73.115(c) and 74.008(c), Texas Education Code).  PLEASE DELETE THIS NOTE FROM THE FINAL CONTRACT.]</w:t>
      </w:r>
    </w:p>
    <w:p w14:paraId="7C0060E5" w14:textId="77777777" w:rsidR="0088762A" w:rsidRDefault="0088762A" w:rsidP="00636EB5">
      <w:pPr>
        <w:jc w:val="both"/>
        <w:rPr>
          <w:rFonts w:ascii="Arial" w:hAnsi="Arial"/>
          <w:spacing w:val="-3"/>
          <w:sz w:val="20"/>
        </w:rPr>
      </w:pPr>
    </w:p>
    <w:p w14:paraId="141763C8" w14:textId="77777777" w:rsidR="00636EB5" w:rsidRPr="00396F70" w:rsidRDefault="00636EB5" w:rsidP="00636EB5">
      <w:pPr>
        <w:keepNext/>
        <w:keepLines/>
        <w:tabs>
          <w:tab w:val="left" w:pos="-720"/>
          <w:tab w:val="left" w:pos="0"/>
        </w:tabs>
        <w:suppressAutoHyphens/>
        <w:ind w:left="-90" w:firstLine="15"/>
        <w:jc w:val="both"/>
        <w:rPr>
          <w:rFonts w:ascii="Arial" w:hAnsi="Arial"/>
          <w:spacing w:val="-3"/>
          <w:sz w:val="20"/>
        </w:rPr>
      </w:pPr>
      <w:r>
        <w:rPr>
          <w:rFonts w:ascii="Arial" w:hAnsi="Arial"/>
          <w:spacing w:val="-3"/>
          <w:sz w:val="20"/>
        </w:rPr>
        <w:tab/>
      </w:r>
      <w:r>
        <w:rPr>
          <w:rFonts w:ascii="Arial" w:hAnsi="Arial"/>
          <w:spacing w:val="-3"/>
          <w:sz w:val="20"/>
        </w:rPr>
        <w:tab/>
      </w:r>
      <w:r w:rsidRPr="00396F70">
        <w:rPr>
          <w:rFonts w:ascii="Arial" w:hAnsi="Arial"/>
          <w:spacing w:val="-3"/>
          <w:sz w:val="20"/>
        </w:rPr>
        <w:t>12.</w:t>
      </w:r>
      <w:r w:rsidRPr="00396F70">
        <w:rPr>
          <w:rFonts w:ascii="Arial" w:hAnsi="Arial"/>
          <w:spacing w:val="-3"/>
          <w:sz w:val="20"/>
        </w:rPr>
        <w:tab/>
      </w:r>
      <w:r w:rsidRPr="00396F70">
        <w:rPr>
          <w:rFonts w:ascii="Arial" w:eastAsia="Arial Unicode MS" w:hAnsi="Arial"/>
          <w:sz w:val="20"/>
        </w:rPr>
        <w:t xml:space="preserve">Pursuant to Sections 2155.004 and 2155.006, </w:t>
      </w:r>
      <w:r w:rsidRPr="00EA17D2">
        <w:rPr>
          <w:rFonts w:ascii="Arial" w:eastAsia="Arial Unicode MS" w:hAnsi="Arial"/>
          <w:iCs/>
          <w:sz w:val="20"/>
        </w:rPr>
        <w:t>Government Code</w:t>
      </w:r>
      <w:r w:rsidRPr="00EA17D2">
        <w:rPr>
          <w:rFonts w:ascii="Arial" w:eastAsia="Arial Unicode MS" w:hAnsi="Arial"/>
          <w:sz w:val="20"/>
        </w:rPr>
        <w:t>,</w:t>
      </w:r>
      <w:r>
        <w:rPr>
          <w:rFonts w:ascii="Arial" w:eastAsia="Arial Unicode MS" w:hAnsi="Arial"/>
          <w:sz w:val="20"/>
        </w:rPr>
        <w:t xml:space="preserve"> Contractor certifies that </w:t>
      </w:r>
      <w:r w:rsidRPr="00396F70">
        <w:rPr>
          <w:rFonts w:ascii="Arial" w:eastAsia="Arial Unicode MS" w:hAnsi="Arial"/>
          <w:sz w:val="20"/>
        </w:rPr>
        <w:t xml:space="preserve">Contractor has not received compensation for participation in the preparation of the Request for Proposal related to this </w:t>
      </w:r>
      <w:r w:rsidR="00A62588">
        <w:rPr>
          <w:rFonts w:ascii="Arial" w:eastAsia="Arial Unicode MS" w:hAnsi="Arial"/>
          <w:sz w:val="20"/>
        </w:rPr>
        <w:t>Contract</w:t>
      </w:r>
      <w:r w:rsidRPr="00396F70">
        <w:rPr>
          <w:rFonts w:ascii="Arial" w:eastAsia="Arial Unicode MS" w:hAnsi="Arial"/>
          <w:sz w:val="20"/>
        </w:rPr>
        <w:t xml:space="preserve"> and is not ineligible to receive the award of or payments under this </w:t>
      </w:r>
      <w:r w:rsidR="00A62588">
        <w:rPr>
          <w:rFonts w:ascii="Arial" w:eastAsia="Arial Unicode MS" w:hAnsi="Arial"/>
          <w:sz w:val="20"/>
        </w:rPr>
        <w:t>Contract</w:t>
      </w:r>
      <w:r w:rsidRPr="00396F70">
        <w:rPr>
          <w:rFonts w:ascii="Arial" w:eastAsia="Arial Unicode MS" w:hAnsi="Arial"/>
          <w:sz w:val="20"/>
        </w:rPr>
        <w:t xml:space="preserve">; and acknowledges that this </w:t>
      </w:r>
      <w:r w:rsidR="00A62588">
        <w:rPr>
          <w:rFonts w:ascii="Arial" w:eastAsia="Arial Unicode MS" w:hAnsi="Arial"/>
          <w:sz w:val="20"/>
        </w:rPr>
        <w:t>Contract</w:t>
      </w:r>
      <w:r w:rsidRPr="00396F70">
        <w:rPr>
          <w:rFonts w:ascii="Arial" w:eastAsia="Arial Unicode MS" w:hAnsi="Arial"/>
          <w:sz w:val="20"/>
        </w:rPr>
        <w:t xml:space="preserve"> may be terminated and payment withheld if this certification is inaccurate</w:t>
      </w:r>
      <w:r w:rsidRPr="00396F70">
        <w:rPr>
          <w:rFonts w:ascii="Arial" w:hAnsi="Arial"/>
          <w:spacing w:val="-3"/>
          <w:sz w:val="20"/>
        </w:rPr>
        <w:t>.</w:t>
      </w:r>
    </w:p>
    <w:p w14:paraId="605B9BA3" w14:textId="77777777" w:rsidR="00636EB5" w:rsidRDefault="00636EB5" w:rsidP="00636EB5">
      <w:pPr>
        <w:ind w:firstLine="720"/>
        <w:jc w:val="both"/>
        <w:rPr>
          <w:rFonts w:ascii="Arial" w:hAnsi="Arial" w:cs="Arial"/>
          <w:sz w:val="20"/>
        </w:rPr>
      </w:pPr>
    </w:p>
    <w:p w14:paraId="356EADF5" w14:textId="77777777" w:rsidR="00636EB5" w:rsidRDefault="00636EB5" w:rsidP="00636EB5">
      <w:pPr>
        <w:tabs>
          <w:tab w:val="left" w:pos="-720"/>
        </w:tabs>
        <w:suppressAutoHyphens/>
        <w:jc w:val="both"/>
        <w:rPr>
          <w:rFonts w:ascii="Arial" w:hAnsi="Arial" w:cs="Arial"/>
          <w:sz w:val="20"/>
        </w:rPr>
      </w:pPr>
      <w:r>
        <w:rPr>
          <w:rFonts w:ascii="Arial" w:hAnsi="Arial"/>
          <w:spacing w:val="-3"/>
          <w:sz w:val="20"/>
        </w:rPr>
        <w:tab/>
        <w:t>13.</w:t>
      </w:r>
      <w:r>
        <w:rPr>
          <w:rFonts w:ascii="Arial" w:hAnsi="Arial"/>
          <w:spacing w:val="-3"/>
          <w:sz w:val="20"/>
        </w:rPr>
        <w:tab/>
      </w:r>
      <w:r>
        <w:rPr>
          <w:rFonts w:ascii="Arial" w:hAnsi="Arial" w:cs="Arial"/>
          <w:sz w:val="20"/>
        </w:rPr>
        <w:t xml:space="preserve">Contractor covenants and agrees that as required by Section 2155.4441, </w:t>
      </w:r>
      <w:r w:rsidRPr="00EA17D2">
        <w:rPr>
          <w:rFonts w:ascii="Arial" w:hAnsi="Arial" w:cs="Arial"/>
          <w:iCs/>
          <w:sz w:val="20"/>
        </w:rPr>
        <w:t>Texas Government Code</w:t>
      </w:r>
      <w:r>
        <w:rPr>
          <w:rFonts w:ascii="Arial" w:hAnsi="Arial" w:cs="Arial"/>
          <w:sz w:val="20"/>
        </w:rPr>
        <w:t xml:space="preserve">, in performing its duties and obligations under this Contract, the Contractor shall purchase products and materials produced in </w:t>
      </w:r>
      <w:smartTag w:uri="urn:schemas-microsoft-com:office:smarttags" w:element="State">
        <w:r>
          <w:rPr>
            <w:rFonts w:ascii="Arial" w:hAnsi="Arial" w:cs="Arial"/>
            <w:sz w:val="20"/>
          </w:rPr>
          <w:t>Texas</w:t>
        </w:r>
      </w:smartTag>
      <w:r>
        <w:rPr>
          <w:rFonts w:ascii="Arial" w:hAnsi="Arial" w:cs="Arial"/>
          <w:sz w:val="20"/>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Pr>
              <w:rFonts w:ascii="Arial" w:hAnsi="Arial" w:cs="Arial"/>
              <w:sz w:val="20"/>
            </w:rPr>
            <w:t>Texas</w:t>
          </w:r>
        </w:smartTag>
      </w:smartTag>
      <w:r>
        <w:rPr>
          <w:rFonts w:ascii="Arial" w:hAnsi="Arial" w:cs="Arial"/>
          <w:sz w:val="20"/>
        </w:rPr>
        <w:t>.</w:t>
      </w:r>
    </w:p>
    <w:p w14:paraId="72145F80" w14:textId="77777777" w:rsidR="00636EB5" w:rsidRDefault="00636EB5" w:rsidP="00636EB5">
      <w:pPr>
        <w:tabs>
          <w:tab w:val="left" w:pos="-720"/>
        </w:tabs>
        <w:suppressAutoHyphens/>
        <w:jc w:val="both"/>
        <w:rPr>
          <w:rFonts w:ascii="Arial" w:hAnsi="Arial" w:cs="Arial"/>
          <w:sz w:val="20"/>
        </w:rPr>
      </w:pPr>
    </w:p>
    <w:p w14:paraId="12A0A6FE" w14:textId="77777777" w:rsidR="00636EB5" w:rsidRDefault="00636EB5" w:rsidP="00636EB5">
      <w:pPr>
        <w:widowControl/>
        <w:autoSpaceDE w:val="0"/>
        <w:autoSpaceDN w:val="0"/>
        <w:adjustRightInd w:val="0"/>
        <w:ind w:firstLine="720"/>
        <w:jc w:val="both"/>
        <w:rPr>
          <w:rFonts w:ascii="Arial" w:hAnsi="Arial" w:cs="Arial"/>
          <w:sz w:val="20"/>
        </w:rPr>
      </w:pPr>
      <w:r>
        <w:rPr>
          <w:rFonts w:ascii="Arial" w:hAnsi="Arial" w:cs="Arial"/>
          <w:snapToGrid/>
          <w:sz w:val="20"/>
          <w:szCs w:val="24"/>
        </w:rPr>
        <w:t>14.</w:t>
      </w:r>
      <w:r>
        <w:rPr>
          <w:rFonts w:ascii="Arial" w:hAnsi="Arial" w:cs="Arial"/>
          <w:snapToGrid/>
          <w:sz w:val="20"/>
          <w:szCs w:val="24"/>
        </w:rPr>
        <w:tab/>
      </w:r>
      <w:r w:rsidRPr="00184210">
        <w:rPr>
          <w:rFonts w:ascii="Arial" w:hAnsi="Arial" w:cs="Arial"/>
          <w:sz w:val="20"/>
        </w:rPr>
        <w:t>As used in this paragraph, the term “Information” means any data or information Contractor creates, obtains, accesses, receives, stores, or uses in performing this Contract; for example, social security numbers, credit card numbers, or data protected or made confidential or sensitive by any applicable federal or Texas law or regulation, including the Gramm-Leach-Bliley Act (</w:t>
      </w:r>
      <w:r>
        <w:rPr>
          <w:rFonts w:ascii="Arial" w:hAnsi="Arial" w:cs="Arial"/>
          <w:sz w:val="20"/>
        </w:rPr>
        <w:t xml:space="preserve">“GLB”, </w:t>
      </w:r>
      <w:r w:rsidRPr="00184210">
        <w:rPr>
          <w:rFonts w:ascii="Arial" w:hAnsi="Arial" w:cs="Arial"/>
          <w:sz w:val="20"/>
        </w:rPr>
        <w:t>Public Law No</w:t>
      </w:r>
      <w:r>
        <w:rPr>
          <w:rFonts w:ascii="Arial" w:hAnsi="Arial" w:cs="Arial"/>
          <w:sz w:val="20"/>
        </w:rPr>
        <w:t>.</w:t>
      </w:r>
      <w:r w:rsidRPr="00184210">
        <w:rPr>
          <w:rFonts w:ascii="Arial" w:hAnsi="Arial" w:cs="Arial"/>
          <w:sz w:val="20"/>
        </w:rPr>
        <w:t xml:space="preserve"> 106-102)</w:t>
      </w:r>
      <w:r>
        <w:rPr>
          <w:rFonts w:ascii="Arial" w:hAnsi="Arial" w:cs="Arial"/>
          <w:sz w:val="20"/>
        </w:rPr>
        <w:t>, t</w:t>
      </w:r>
      <w:r w:rsidRPr="00184210">
        <w:rPr>
          <w:rFonts w:ascii="Arial" w:hAnsi="Arial" w:cs="Arial"/>
          <w:sz w:val="20"/>
        </w:rPr>
        <w:t>he Family Educational Rights and P</w:t>
      </w:r>
      <w:r>
        <w:rPr>
          <w:rFonts w:ascii="Arial" w:hAnsi="Arial" w:cs="Arial"/>
          <w:sz w:val="20"/>
        </w:rPr>
        <w:t xml:space="preserve">rivacy Act (“FERPA”, 20 U.S.C. Section </w:t>
      </w:r>
      <w:r w:rsidRPr="00184210">
        <w:rPr>
          <w:rFonts w:ascii="Arial" w:hAnsi="Arial" w:cs="Arial"/>
          <w:sz w:val="20"/>
        </w:rPr>
        <w:t>1232g) and the Health In</w:t>
      </w:r>
      <w:r>
        <w:rPr>
          <w:rFonts w:ascii="Arial" w:hAnsi="Arial" w:cs="Arial"/>
          <w:sz w:val="20"/>
        </w:rPr>
        <w:t xml:space="preserve">surance Portability and Accountability Act </w:t>
      </w:r>
      <w:r w:rsidRPr="00184210">
        <w:rPr>
          <w:rFonts w:ascii="Arial" w:hAnsi="Arial" w:cs="Arial"/>
          <w:sz w:val="20"/>
        </w:rPr>
        <w:t>(“HIPAA”</w:t>
      </w:r>
      <w:r>
        <w:rPr>
          <w:rFonts w:ascii="Arial" w:hAnsi="Arial" w:cs="Arial"/>
          <w:sz w:val="20"/>
        </w:rPr>
        <w:t>, Public Law No. 104-191</w:t>
      </w:r>
      <w:r w:rsidRPr="00184210">
        <w:rPr>
          <w:rFonts w:ascii="Arial" w:hAnsi="Arial" w:cs="Arial"/>
          <w:sz w:val="20"/>
        </w:rPr>
        <w:t>). </w:t>
      </w:r>
    </w:p>
    <w:p w14:paraId="38330A8F" w14:textId="77777777" w:rsidR="00636EB5" w:rsidRDefault="00636EB5" w:rsidP="00636EB5">
      <w:pPr>
        <w:widowControl/>
        <w:autoSpaceDE w:val="0"/>
        <w:autoSpaceDN w:val="0"/>
        <w:adjustRightInd w:val="0"/>
        <w:ind w:firstLine="720"/>
        <w:jc w:val="both"/>
        <w:rPr>
          <w:rFonts w:ascii="Arial" w:hAnsi="Arial" w:cs="Arial"/>
          <w:sz w:val="20"/>
        </w:rPr>
      </w:pPr>
      <w:r>
        <w:rPr>
          <w:rFonts w:ascii="Arial" w:hAnsi="Arial" w:cs="Arial"/>
          <w:sz w:val="20"/>
        </w:rPr>
        <w:t xml:space="preserve"> </w:t>
      </w:r>
    </w:p>
    <w:p w14:paraId="1928D0D7" w14:textId="3D00C5BA" w:rsidR="00636EB5" w:rsidRDefault="00636EB5" w:rsidP="00636EB5">
      <w:pPr>
        <w:widowControl/>
        <w:autoSpaceDE w:val="0"/>
        <w:autoSpaceDN w:val="0"/>
        <w:adjustRightInd w:val="0"/>
        <w:ind w:firstLine="720"/>
        <w:jc w:val="both"/>
        <w:rPr>
          <w:rFonts w:ascii="Arial" w:hAnsi="Arial" w:cs="Arial"/>
          <w:sz w:val="20"/>
        </w:rPr>
      </w:pPr>
      <w:r>
        <w:rPr>
          <w:rFonts w:ascii="Arial" w:eastAsia="Arial Unicode MS" w:hAnsi="Arial" w:cs="Arial"/>
          <w:sz w:val="20"/>
        </w:rPr>
        <w:tab/>
      </w:r>
      <w:r w:rsidRPr="00184210">
        <w:rPr>
          <w:rFonts w:ascii="Arial" w:hAnsi="Arial" w:cs="Arial"/>
          <w:sz w:val="20"/>
        </w:rPr>
        <w:t xml:space="preserve">If the activities of Contractor under this Contract require Contractor to create, obtain, access, receive, store, or use Information then Contractor represents, warrants and certifies it will: (1) hold all Information in the strictest confidence; (2) not release any Information unless Contractor obtains University’s prior written approval and performs such a release in full compliance with all applicable privacy laws, including </w:t>
      </w:r>
      <w:r>
        <w:rPr>
          <w:rFonts w:ascii="Arial" w:hAnsi="Arial" w:cs="Arial"/>
          <w:sz w:val="20"/>
        </w:rPr>
        <w:t xml:space="preserve">GLB, FERPA and </w:t>
      </w:r>
      <w:r w:rsidRPr="00184210">
        <w:rPr>
          <w:rFonts w:ascii="Arial" w:hAnsi="Arial" w:cs="Arial"/>
          <w:sz w:val="20"/>
        </w:rPr>
        <w:t xml:space="preserve">HIPAA; (3) not otherwise use or disclose Information except as (a) permitted or required by this Contract, (b) required by law, or (c) authorized by University in writing; (4) safeguard Information according to </w:t>
      </w:r>
      <w:r w:rsidR="00643461">
        <w:rPr>
          <w:rFonts w:ascii="Arial" w:hAnsi="Arial" w:cs="Arial"/>
          <w:sz w:val="20"/>
        </w:rPr>
        <w:t xml:space="preserve">the security controls </w:t>
      </w:r>
      <w:r w:rsidR="00643461" w:rsidRPr="007A54A3">
        <w:rPr>
          <w:rFonts w:ascii="Arial" w:eastAsia="Arial Unicode MS" w:hAnsi="Arial" w:cs="Arial"/>
          <w:sz w:val="20"/>
        </w:rPr>
        <w:t xml:space="preserve">that are </w:t>
      </w:r>
      <w:r w:rsidR="00643461" w:rsidRPr="00E21EFD">
        <w:rPr>
          <w:rFonts w:ascii="Arial" w:eastAsia="Arial Unicode MS" w:hAnsi="Arial" w:cs="Arial"/>
          <w:sz w:val="20"/>
        </w:rPr>
        <w:t xml:space="preserve">proportionate to </w:t>
      </w:r>
      <w:r w:rsidR="00D61B5E">
        <w:rPr>
          <w:rFonts w:ascii="Arial" w:eastAsia="Arial Unicode MS" w:hAnsi="Arial" w:cs="Arial"/>
          <w:sz w:val="20"/>
        </w:rPr>
        <w:t xml:space="preserve">the University’s risk under this Contract </w:t>
      </w:r>
      <w:r w:rsidR="00643461" w:rsidRPr="00E21EFD">
        <w:rPr>
          <w:rFonts w:ascii="Arial" w:eastAsia="Arial Unicode MS" w:hAnsi="Arial" w:cs="Arial"/>
          <w:sz w:val="20"/>
        </w:rPr>
        <w:t xml:space="preserve">based on the sensitivity </w:t>
      </w:r>
      <w:r w:rsidR="00643461">
        <w:rPr>
          <w:rFonts w:ascii="Arial" w:eastAsia="Arial Unicode MS" w:hAnsi="Arial" w:cs="Arial"/>
          <w:sz w:val="20"/>
        </w:rPr>
        <w:t>of the Information</w:t>
      </w:r>
      <w:r w:rsidR="00995DC6" w:rsidRPr="00995DC6">
        <w:rPr>
          <w:rFonts w:ascii="Arial" w:eastAsia="Arial Unicode MS" w:hAnsi="Arial" w:cs="Arial"/>
          <w:sz w:val="20"/>
        </w:rPr>
        <w:t xml:space="preserve"> </w:t>
      </w:r>
      <w:r w:rsidR="00995DC6" w:rsidRPr="00E21EFD">
        <w:rPr>
          <w:rFonts w:ascii="Arial" w:eastAsia="Arial Unicode MS" w:hAnsi="Arial" w:cs="Arial"/>
          <w:sz w:val="20"/>
        </w:rPr>
        <w:t xml:space="preserve">and </w:t>
      </w:r>
      <w:r w:rsidR="00995DC6">
        <w:rPr>
          <w:rFonts w:ascii="Arial" w:eastAsia="Arial Unicode MS" w:hAnsi="Arial" w:cs="Arial"/>
          <w:sz w:val="20"/>
        </w:rPr>
        <w:t xml:space="preserve">that are </w:t>
      </w:r>
      <w:r w:rsidR="00995DC6" w:rsidRPr="007A54A3">
        <w:rPr>
          <w:rFonts w:ascii="Arial" w:eastAsia="Arial Unicode MS" w:hAnsi="Arial" w:cs="Arial"/>
          <w:sz w:val="20"/>
        </w:rPr>
        <w:t>no less rigorous than the standards by which Contractor protects its own confidential information</w:t>
      </w:r>
      <w:r w:rsidR="00995DC6">
        <w:rPr>
          <w:rFonts w:ascii="Arial" w:eastAsia="Arial Unicode MS" w:hAnsi="Arial" w:cs="Arial"/>
          <w:sz w:val="20"/>
        </w:rPr>
        <w:t>,</w:t>
      </w:r>
      <w:r w:rsidR="00643461" w:rsidRPr="00E21EFD">
        <w:rPr>
          <w:rFonts w:ascii="Arial" w:eastAsia="Arial Unicode MS" w:hAnsi="Arial" w:cs="Arial"/>
          <w:sz w:val="20"/>
        </w:rPr>
        <w:t xml:space="preserve"> </w:t>
      </w:r>
      <w:r w:rsidR="00643461">
        <w:rPr>
          <w:rFonts w:ascii="Arial" w:hAnsi="Arial" w:cs="Arial"/>
          <w:sz w:val="20"/>
        </w:rPr>
        <w:t xml:space="preserve">including </w:t>
      </w:r>
      <w:r w:rsidRPr="00184210">
        <w:rPr>
          <w:rFonts w:ascii="Arial" w:hAnsi="Arial" w:cs="Arial"/>
          <w:sz w:val="20"/>
        </w:rPr>
        <w:t>all commercially reasonable administrative, physical and technical standards (e.g., such standards established by the National Institute of Standards and Technology, the Center for Internet Security, or the Gramm-Leach Bliley Act</w:t>
      </w:r>
      <w:r>
        <w:rPr>
          <w:rFonts w:ascii="Arial" w:hAnsi="Arial" w:cs="Arial"/>
          <w:snapToGrid/>
          <w:sz w:val="20"/>
        </w:rPr>
        <w:t xml:space="preserve"> - see Standards for Safeguarding Customer Information, 16 C.F.R. Part 314, keeping in mind the objectives of Section 314.3(b)</w:t>
      </w:r>
      <w:r w:rsidRPr="00184210">
        <w:rPr>
          <w:rFonts w:ascii="Arial" w:hAnsi="Arial" w:cs="Arial"/>
          <w:sz w:val="20"/>
        </w:rPr>
        <w:t>)</w:t>
      </w:r>
      <w:r w:rsidR="00995DC6" w:rsidRPr="00E21EFD">
        <w:rPr>
          <w:rFonts w:ascii="Arial" w:eastAsia="Arial Unicode MS" w:hAnsi="Arial" w:cs="Arial"/>
          <w:sz w:val="20"/>
        </w:rPr>
        <w:t>, and periodically provide to University evidence that Contractor meets the secu</w:t>
      </w:r>
      <w:r w:rsidR="00995DC6">
        <w:rPr>
          <w:rFonts w:ascii="Arial" w:eastAsia="Arial Unicode MS" w:hAnsi="Arial" w:cs="Arial"/>
          <w:sz w:val="20"/>
        </w:rPr>
        <w:t>rity controls required under this Contract</w:t>
      </w:r>
      <w:r w:rsidR="00995DC6">
        <w:rPr>
          <w:rFonts w:ascii="Arial" w:hAnsi="Arial" w:cs="Arial"/>
          <w:sz w:val="20"/>
        </w:rPr>
        <w:t>,</w:t>
      </w:r>
      <w:r w:rsidRPr="00184210">
        <w:rPr>
          <w:rFonts w:ascii="Arial" w:hAnsi="Arial" w:cs="Arial"/>
          <w:sz w:val="20"/>
        </w:rPr>
        <w:t>; (5) continually monitor its operations and take any action necessary to assure the Information is safeguarded in accordance with the terms of this Contract</w:t>
      </w:r>
      <w:r w:rsidRPr="003F50F7">
        <w:rPr>
          <w:rFonts w:ascii="Arial" w:hAnsi="Arial" w:cs="Arial"/>
          <w:snapToGrid/>
          <w:sz w:val="20"/>
        </w:rPr>
        <w:t xml:space="preserve"> </w:t>
      </w:r>
      <w:r>
        <w:rPr>
          <w:rFonts w:ascii="Arial" w:hAnsi="Arial" w:cs="Arial"/>
          <w:snapToGrid/>
          <w:sz w:val="20"/>
        </w:rPr>
        <w:t>and as required by</w:t>
      </w:r>
      <w:r w:rsidRPr="007D533F">
        <w:rPr>
          <w:rFonts w:ascii="Arial" w:hAnsi="Arial" w:cs="Arial"/>
          <w:sz w:val="20"/>
        </w:rPr>
        <w:t xml:space="preserve"> </w:t>
      </w:r>
      <w:r w:rsidRPr="00184210">
        <w:rPr>
          <w:rFonts w:ascii="Arial" w:hAnsi="Arial" w:cs="Arial"/>
          <w:sz w:val="20"/>
        </w:rPr>
        <w:t xml:space="preserve">applicable federal or Texas law or regulation; and (6) comply with the University’s rules, policies, and procedures regarding </w:t>
      </w:r>
      <w:r>
        <w:rPr>
          <w:rFonts w:ascii="Arial" w:hAnsi="Arial" w:cs="Arial"/>
          <w:sz w:val="20"/>
        </w:rPr>
        <w:t>the Information</w:t>
      </w:r>
      <w:r w:rsidRPr="00184210">
        <w:rPr>
          <w:rFonts w:ascii="Arial" w:hAnsi="Arial" w:cs="Arial"/>
          <w:sz w:val="20"/>
        </w:rPr>
        <w:t xml:space="preserve">, including the </w:t>
      </w:r>
      <w:r>
        <w:rPr>
          <w:rFonts w:ascii="Arial" w:hAnsi="Arial" w:cs="Arial"/>
          <w:snapToGrid/>
          <w:sz w:val="20"/>
        </w:rPr>
        <w:t>UT System Administration Policy 165</w:t>
      </w:r>
      <w:r w:rsidRPr="00184210">
        <w:rPr>
          <w:rFonts w:ascii="Arial" w:hAnsi="Arial" w:cs="Arial"/>
          <w:sz w:val="20"/>
        </w:rPr>
        <w:t xml:space="preserve">. At University’s request, Contractor agrees to provide University with a written summary of the procedures Contractor uses to safeguard Information. </w:t>
      </w:r>
    </w:p>
    <w:p w14:paraId="4DE0871F" w14:textId="77777777" w:rsidR="00636EB5" w:rsidRDefault="00636EB5" w:rsidP="00636EB5">
      <w:pPr>
        <w:widowControl/>
        <w:autoSpaceDE w:val="0"/>
        <w:autoSpaceDN w:val="0"/>
        <w:adjustRightInd w:val="0"/>
        <w:ind w:firstLine="720"/>
        <w:jc w:val="both"/>
        <w:rPr>
          <w:rFonts w:ascii="Arial" w:hAnsi="Arial" w:cs="Arial"/>
          <w:sz w:val="20"/>
        </w:rPr>
      </w:pPr>
    </w:p>
    <w:p w14:paraId="39AC80E3" w14:textId="370EB12E" w:rsidR="00636EB5" w:rsidRDefault="00636EB5" w:rsidP="00636EB5">
      <w:pPr>
        <w:widowControl/>
        <w:autoSpaceDE w:val="0"/>
        <w:autoSpaceDN w:val="0"/>
        <w:adjustRightInd w:val="0"/>
        <w:ind w:firstLine="720"/>
        <w:jc w:val="both"/>
        <w:rPr>
          <w:rFonts w:ascii="Arial" w:hAnsi="Arial" w:cs="Arial"/>
          <w:sz w:val="20"/>
        </w:rPr>
      </w:pPr>
      <w:r>
        <w:rPr>
          <w:rFonts w:ascii="Arial" w:hAnsi="Arial" w:cs="Arial"/>
          <w:sz w:val="20"/>
        </w:rPr>
        <w:tab/>
      </w:r>
      <w:r w:rsidRPr="00184210">
        <w:rPr>
          <w:rFonts w:ascii="Arial" w:hAnsi="Arial" w:cs="Arial"/>
          <w:sz w:val="20"/>
        </w:rPr>
        <w:t>If an impermissible use or disclosure of any Information occurs, Contractor will provide (1) written notice to University within one (1) business day after Contractor’s discovery of such use or disclosure and (2) all information University requests concerning such impermissible use or disclosure.  If University determines that Contractor has breached the terms of this paragraph, then University may immediately terminate this Contract without notice or opportunity to cure.  Within 30 days after the expiration or earlier termination of this Contract for any reason, Contractor shall either return or destroy, at University’s direction, all information provided by University to Contractor under this Contract, including all University information provided to Contractor’s employees, subcontractors, agents, or other affiliated persons or entities (“Contractor Affiliates.”)</w:t>
      </w:r>
      <w:r>
        <w:rPr>
          <w:rFonts w:ascii="Arial" w:hAnsi="Arial" w:cs="Arial"/>
          <w:sz w:val="20"/>
        </w:rPr>
        <w:t xml:space="preserve">. </w:t>
      </w:r>
      <w:r w:rsidRPr="00184210">
        <w:rPr>
          <w:rFonts w:ascii="Arial" w:hAnsi="Arial" w:cs="Arial"/>
          <w:sz w:val="20"/>
        </w:rPr>
        <w:t> </w:t>
      </w:r>
      <w:r>
        <w:rPr>
          <w:rFonts w:ascii="Arial" w:eastAsia="Arial Unicode MS" w:hAnsi="Arial" w:cs="Arial"/>
          <w:sz w:val="20"/>
        </w:rPr>
        <w:t>Contractor</w:t>
      </w:r>
      <w:r>
        <w:rPr>
          <w:rFonts w:ascii="Arial" w:hAnsi="Arial" w:cs="Arial"/>
          <w:sz w:val="20"/>
        </w:rPr>
        <w:t xml:space="preserve"> </w:t>
      </w:r>
      <w:r>
        <w:rPr>
          <w:rFonts w:ascii="Arial" w:eastAsia="Arial Unicode MS" w:hAnsi="Arial" w:cs="Arial"/>
          <w:sz w:val="20"/>
        </w:rPr>
        <w:t xml:space="preserve">will notify University prior to destruction of any of the </w:t>
      </w:r>
      <w:r w:rsidR="00A62588">
        <w:rPr>
          <w:rFonts w:ascii="Arial" w:eastAsia="Arial Unicode MS" w:hAnsi="Arial" w:cs="Arial"/>
          <w:sz w:val="20"/>
        </w:rPr>
        <w:t>i</w:t>
      </w:r>
      <w:r>
        <w:rPr>
          <w:rFonts w:ascii="Arial" w:eastAsia="Arial Unicode MS" w:hAnsi="Arial" w:cs="Arial"/>
          <w:sz w:val="20"/>
        </w:rPr>
        <w:t xml:space="preserve">nformation. </w:t>
      </w:r>
      <w:r w:rsidRPr="00184210">
        <w:rPr>
          <w:rFonts w:ascii="Arial" w:hAnsi="Arial" w:cs="Arial"/>
          <w:sz w:val="20"/>
        </w:rPr>
        <w:t xml:space="preserve">Contractor will require all Contractor Affiliates to agree in writing to comply with all of Contractor’s obligations and responsibilities under this paragraph as if such persons or entities were the Contractor, </w:t>
      </w:r>
      <w:r w:rsidRPr="00184210">
        <w:rPr>
          <w:rFonts w:ascii="Arial" w:hAnsi="Arial" w:cs="Arial"/>
          <w:sz w:val="20"/>
        </w:rPr>
        <w:lastRenderedPageBreak/>
        <w:t xml:space="preserve">and Contractor will be responsible for ensuring such compliance by such Contractor Affiliates. Contractor’s obligations under this </w:t>
      </w:r>
      <w:r w:rsidR="006F2A14">
        <w:rPr>
          <w:rFonts w:ascii="Arial" w:hAnsi="Arial" w:cs="Arial"/>
          <w:sz w:val="20"/>
        </w:rPr>
        <w:t xml:space="preserve">Section </w:t>
      </w:r>
      <w:r w:rsidR="007B5EB4">
        <w:rPr>
          <w:rFonts w:ascii="Arial" w:hAnsi="Arial" w:cs="Arial"/>
          <w:sz w:val="20"/>
        </w:rPr>
        <w:t xml:space="preserve">A. </w:t>
      </w:r>
      <w:r w:rsidR="006F2A14">
        <w:rPr>
          <w:rFonts w:ascii="Arial" w:hAnsi="Arial" w:cs="Arial"/>
          <w:sz w:val="20"/>
        </w:rPr>
        <w:t>14</w:t>
      </w:r>
      <w:r w:rsidR="007B5EB4">
        <w:rPr>
          <w:rFonts w:ascii="Arial" w:hAnsi="Arial" w:cs="Arial"/>
          <w:sz w:val="20"/>
        </w:rPr>
        <w:t>.</w:t>
      </w:r>
      <w:r w:rsidR="006F2A14">
        <w:rPr>
          <w:rFonts w:ascii="Arial" w:hAnsi="Arial" w:cs="Arial"/>
          <w:sz w:val="20"/>
        </w:rPr>
        <w:t xml:space="preserve"> </w:t>
      </w:r>
      <w:r w:rsidRPr="00184210">
        <w:rPr>
          <w:rFonts w:ascii="Arial" w:hAnsi="Arial" w:cs="Arial"/>
          <w:sz w:val="20"/>
        </w:rPr>
        <w:t>shall survive the expiration or earlier termination of this Contract for any reason.</w:t>
      </w:r>
    </w:p>
    <w:p w14:paraId="29D94907" w14:textId="77777777" w:rsidR="00636EB5" w:rsidRDefault="00636EB5" w:rsidP="00636EB5">
      <w:pPr>
        <w:widowControl/>
        <w:autoSpaceDE w:val="0"/>
        <w:autoSpaceDN w:val="0"/>
        <w:adjustRightInd w:val="0"/>
        <w:ind w:firstLine="720"/>
        <w:jc w:val="both"/>
        <w:rPr>
          <w:rFonts w:ascii="Arial" w:hAnsi="Arial" w:cs="Arial"/>
          <w:sz w:val="20"/>
        </w:rPr>
      </w:pPr>
    </w:p>
    <w:p w14:paraId="0FD34CBD" w14:textId="77777777" w:rsidR="00636EB5" w:rsidRDefault="00636EB5" w:rsidP="00636EB5">
      <w:pPr>
        <w:rPr>
          <w:rFonts w:ascii="Arial" w:hAnsi="Arial" w:cs="Arial"/>
          <w:sz w:val="20"/>
        </w:rPr>
      </w:pPr>
      <w:r>
        <w:rPr>
          <w:rFonts w:ascii="Arial" w:hAnsi="Arial" w:cs="Arial"/>
          <w:sz w:val="20"/>
        </w:rPr>
        <w:tab/>
      </w:r>
      <w:r>
        <w:rPr>
          <w:rFonts w:ascii="Arial" w:hAnsi="Arial" w:cs="Arial"/>
          <w:sz w:val="20"/>
        </w:rPr>
        <w:tab/>
        <w:t>Contractor acknowledges that it will be handling University’s covered accounts, as those accounts are defined under 16 C.F.R.  681.</w:t>
      </w:r>
      <w:r w:rsidR="0077128D">
        <w:rPr>
          <w:rFonts w:ascii="Arial" w:hAnsi="Arial" w:cs="Arial"/>
          <w:sz w:val="20"/>
        </w:rPr>
        <w:t>1</w:t>
      </w:r>
      <w:r>
        <w:rPr>
          <w:rFonts w:ascii="Arial" w:hAnsi="Arial" w:cs="Arial"/>
          <w:sz w:val="20"/>
        </w:rPr>
        <w:t xml:space="preserve">. Contractor certifies that it has a compliant </w:t>
      </w:r>
      <w:r>
        <w:rPr>
          <w:rFonts w:ascii="Arial" w:hAnsi="Arial" w:cs="Arial"/>
          <w:b/>
          <w:bCs/>
          <w:sz w:val="20"/>
        </w:rPr>
        <w:t xml:space="preserve">Identity Theft Prevention, Detection and Mitigation Program </w:t>
      </w:r>
      <w:r>
        <w:rPr>
          <w:rFonts w:ascii="Arial" w:hAnsi="Arial" w:cs="Arial"/>
          <w:sz w:val="20"/>
        </w:rPr>
        <w:t>in place, a</w:t>
      </w:r>
      <w:r w:rsidR="0077128D">
        <w:rPr>
          <w:rFonts w:ascii="Arial" w:hAnsi="Arial" w:cs="Arial"/>
          <w:sz w:val="20"/>
        </w:rPr>
        <w:t>s required under 16 C.F.R, 681.1</w:t>
      </w:r>
      <w:r>
        <w:rPr>
          <w:rFonts w:ascii="Arial" w:hAnsi="Arial" w:cs="Arial"/>
          <w:sz w:val="20"/>
        </w:rPr>
        <w:t>, and will handle University’s covered accounts in accordance with this Program.</w:t>
      </w:r>
    </w:p>
    <w:p w14:paraId="3833B52B" w14:textId="77777777" w:rsidR="000A1093" w:rsidRDefault="000A1093" w:rsidP="00636EB5">
      <w:pPr>
        <w:rPr>
          <w:rFonts w:ascii="Arial" w:hAnsi="Arial" w:cs="Arial"/>
          <w:sz w:val="20"/>
        </w:rPr>
      </w:pPr>
    </w:p>
    <w:p w14:paraId="32BA098A" w14:textId="49AFFF09" w:rsidR="000A1093" w:rsidRPr="00184210" w:rsidRDefault="000A1093" w:rsidP="000A1093">
      <w:pPr>
        <w:jc w:val="both"/>
        <w:rPr>
          <w:rFonts w:ascii="Arial" w:hAnsi="Arial" w:cs="Arial"/>
          <w:color w:val="000000"/>
          <w:sz w:val="20"/>
        </w:rPr>
      </w:pPr>
      <w:r>
        <w:rPr>
          <w:rFonts w:ascii="Arial" w:hAnsi="Arial" w:cs="Arial"/>
          <w:sz w:val="20"/>
        </w:rPr>
        <w:tab/>
      </w:r>
      <w:r w:rsidRPr="006D1C6E">
        <w:rPr>
          <w:rFonts w:ascii="Arial" w:hAnsi="Arial" w:cs="Arial"/>
          <w:sz w:val="20"/>
        </w:rPr>
        <w:tab/>
      </w:r>
      <w:r w:rsidR="006D1C6E">
        <w:rPr>
          <w:rFonts w:ascii="Arial" w:hAnsi="Arial" w:cs="Arial"/>
          <w:sz w:val="20"/>
        </w:rPr>
        <w:t>If</w:t>
      </w:r>
      <w:r w:rsidR="006D1C6E" w:rsidRPr="006D1C6E">
        <w:rPr>
          <w:rFonts w:ascii="Arial" w:hAnsi="Arial" w:cs="Arial"/>
          <w:sz w:val="20"/>
        </w:rPr>
        <w:t xml:space="preserve"> Contractor will process credit</w:t>
      </w:r>
      <w:r w:rsidR="006D1C6E">
        <w:rPr>
          <w:rFonts w:ascii="Arial" w:hAnsi="Arial" w:cs="Arial"/>
          <w:sz w:val="20"/>
        </w:rPr>
        <w:t>/debit</w:t>
      </w:r>
      <w:r w:rsidR="006D1C6E" w:rsidRPr="006D1C6E">
        <w:rPr>
          <w:rFonts w:ascii="Arial" w:hAnsi="Arial" w:cs="Arial"/>
          <w:sz w:val="20"/>
        </w:rPr>
        <w:t xml:space="preserve"> card payments </w:t>
      </w:r>
      <w:r w:rsidR="006D1C6E">
        <w:rPr>
          <w:rFonts w:ascii="Arial" w:hAnsi="Arial" w:cs="Arial"/>
          <w:sz w:val="20"/>
        </w:rPr>
        <w:t xml:space="preserve">in conjunction with performing </w:t>
      </w:r>
      <w:r w:rsidR="0072205C">
        <w:rPr>
          <w:rFonts w:ascii="Arial" w:hAnsi="Arial" w:cs="Arial"/>
          <w:sz w:val="20"/>
        </w:rPr>
        <w:t>S</w:t>
      </w:r>
      <w:r w:rsidR="006D1C6E">
        <w:rPr>
          <w:rFonts w:ascii="Arial" w:hAnsi="Arial" w:cs="Arial"/>
          <w:sz w:val="20"/>
        </w:rPr>
        <w:t xml:space="preserve">ervices required under this Contract, </w:t>
      </w:r>
      <w:r>
        <w:rPr>
          <w:rFonts w:ascii="Arial" w:hAnsi="Arial" w:cs="Arial"/>
          <w:sz w:val="20"/>
        </w:rPr>
        <w:t>Contract</w:t>
      </w:r>
      <w:r w:rsidR="006D1C6E">
        <w:rPr>
          <w:rFonts w:ascii="Arial" w:hAnsi="Arial" w:cs="Arial"/>
          <w:sz w:val="20"/>
        </w:rPr>
        <w:t>or</w:t>
      </w:r>
      <w:r>
        <w:rPr>
          <w:rFonts w:ascii="Arial" w:hAnsi="Arial" w:cs="Arial"/>
          <w:sz w:val="20"/>
        </w:rPr>
        <w:t xml:space="preserve"> agrees to comply with all </w:t>
      </w:r>
      <w:r w:rsidRPr="007A54A3">
        <w:rPr>
          <w:rFonts w:ascii="Arial" w:hAnsi="Arial" w:cs="Arial"/>
          <w:sz w:val="20"/>
        </w:rPr>
        <w:t xml:space="preserve">applicable Payment Card Industry Data Security Standards (PCI DSS), including Payment Application Data Security Standards (PA DSS), promulgated by the Payment Card Industry Security Standards Council (PCI SSC). Contractor will cause its agents and subcontractors to comply with </w:t>
      </w:r>
      <w:r>
        <w:rPr>
          <w:rFonts w:ascii="Arial" w:hAnsi="Arial" w:cs="Arial"/>
          <w:sz w:val="20"/>
        </w:rPr>
        <w:t>these standards as well</w:t>
      </w:r>
      <w:r w:rsidRPr="007A54A3">
        <w:rPr>
          <w:rFonts w:ascii="Arial" w:hAnsi="Arial" w:cs="Arial"/>
          <w:sz w:val="20"/>
        </w:rPr>
        <w:t xml:space="preserve">. Contractor will achieve and maintain compliance under the current versions of PCI DSS and PA DSS published on the PCI SSC website for service providers and payment applications. Contractor will provide to University (1) on or before the date this </w:t>
      </w:r>
      <w:r>
        <w:rPr>
          <w:rFonts w:ascii="Arial" w:eastAsia="Arial Unicode MS" w:hAnsi="Arial"/>
          <w:sz w:val="20"/>
        </w:rPr>
        <w:t>Contract</w:t>
      </w:r>
      <w:r w:rsidRPr="007A54A3">
        <w:rPr>
          <w:rFonts w:ascii="Arial" w:hAnsi="Arial" w:cs="Arial"/>
          <w:sz w:val="20"/>
        </w:rPr>
        <w:t xml:space="preserve"> is signed by University, and (2) within ten (10) days after each anniversary of the date this </w:t>
      </w:r>
      <w:r>
        <w:rPr>
          <w:rFonts w:ascii="Arial" w:eastAsia="Arial Unicode MS" w:hAnsi="Arial"/>
          <w:sz w:val="20"/>
        </w:rPr>
        <w:t>Contract</w:t>
      </w:r>
      <w:r w:rsidRPr="007A54A3">
        <w:rPr>
          <w:rFonts w:ascii="Arial" w:hAnsi="Arial" w:cs="Arial"/>
          <w:sz w:val="20"/>
        </w:rPr>
        <w:t xml:space="preserve"> is signed by University, a copy of Contractor’s annual attestation of compliance signed by a Qualified Security Assessor (QSA) as described on the PCI SSC website.</w:t>
      </w:r>
    </w:p>
    <w:p w14:paraId="260CC196" w14:textId="77777777" w:rsidR="00636EB5" w:rsidRDefault="00636EB5" w:rsidP="00636EB5">
      <w:pPr>
        <w:widowControl/>
        <w:autoSpaceDE w:val="0"/>
        <w:autoSpaceDN w:val="0"/>
        <w:adjustRightInd w:val="0"/>
        <w:ind w:firstLine="720"/>
        <w:jc w:val="both"/>
        <w:rPr>
          <w:rFonts w:ascii="Arial" w:hAnsi="Arial" w:cs="Arial"/>
          <w:snapToGrid/>
          <w:sz w:val="20"/>
          <w:szCs w:val="24"/>
        </w:rPr>
      </w:pPr>
    </w:p>
    <w:p w14:paraId="526B51C9" w14:textId="77777777" w:rsidR="001C5C68" w:rsidRPr="00D618D8" w:rsidRDefault="00636EB5" w:rsidP="00636EB5">
      <w:pPr>
        <w:widowControl/>
        <w:autoSpaceDE w:val="0"/>
        <w:autoSpaceDN w:val="0"/>
        <w:adjustRightInd w:val="0"/>
        <w:ind w:left="720"/>
        <w:rPr>
          <w:rFonts w:ascii="Arial" w:hAnsi="Arial" w:cs="Arial"/>
          <w:snapToGrid/>
          <w:sz w:val="20"/>
          <w:szCs w:val="24"/>
          <w:highlight w:val="yellow"/>
        </w:rPr>
      </w:pPr>
      <w:r>
        <w:rPr>
          <w:rFonts w:ascii="Arial" w:hAnsi="Arial" w:cs="Arial"/>
          <w:snapToGrid/>
          <w:sz w:val="20"/>
          <w:szCs w:val="24"/>
        </w:rPr>
        <w:t xml:space="preserve">15. </w:t>
      </w:r>
      <w:r>
        <w:rPr>
          <w:rFonts w:ascii="Arial" w:hAnsi="Arial" w:cs="Arial"/>
          <w:snapToGrid/>
          <w:sz w:val="20"/>
          <w:szCs w:val="24"/>
        </w:rPr>
        <w:tab/>
      </w:r>
      <w:r w:rsidRPr="00D618D8">
        <w:rPr>
          <w:rFonts w:ascii="Arial" w:hAnsi="Arial" w:cs="Arial"/>
          <w:snapToGrid/>
          <w:sz w:val="20"/>
          <w:szCs w:val="24"/>
          <w:highlight w:val="yellow"/>
        </w:rPr>
        <w:t>[Insert HIPAA language</w:t>
      </w:r>
      <w:r w:rsidR="00A62588" w:rsidRPr="00D618D8">
        <w:rPr>
          <w:rFonts w:ascii="Arial" w:hAnsi="Arial" w:cs="Arial"/>
          <w:snapToGrid/>
          <w:sz w:val="20"/>
          <w:szCs w:val="24"/>
          <w:highlight w:val="yellow"/>
        </w:rPr>
        <w:t xml:space="preserve"> or attach BAA</w:t>
      </w:r>
      <w:r w:rsidRPr="00D618D8">
        <w:rPr>
          <w:rFonts w:ascii="Arial" w:hAnsi="Arial" w:cs="Arial"/>
          <w:snapToGrid/>
          <w:sz w:val="20"/>
          <w:szCs w:val="24"/>
          <w:highlight w:val="yellow"/>
        </w:rPr>
        <w:t xml:space="preserve"> if medical accou</w:t>
      </w:r>
      <w:r w:rsidR="001C5C68" w:rsidRPr="00D618D8">
        <w:rPr>
          <w:rFonts w:ascii="Arial" w:hAnsi="Arial" w:cs="Arial"/>
          <w:snapToGrid/>
          <w:sz w:val="20"/>
          <w:szCs w:val="24"/>
          <w:highlight w:val="yellow"/>
        </w:rPr>
        <w:t>nts referred; otherwise, delete</w:t>
      </w:r>
    </w:p>
    <w:p w14:paraId="7A2D71FE" w14:textId="77777777" w:rsidR="00636EB5" w:rsidRDefault="00636EB5" w:rsidP="001C5C68">
      <w:pPr>
        <w:widowControl/>
        <w:autoSpaceDE w:val="0"/>
        <w:autoSpaceDN w:val="0"/>
        <w:adjustRightInd w:val="0"/>
        <w:rPr>
          <w:rFonts w:ascii="Arial" w:hAnsi="Arial" w:cs="Arial"/>
          <w:snapToGrid/>
          <w:sz w:val="20"/>
          <w:szCs w:val="24"/>
        </w:rPr>
      </w:pPr>
      <w:r w:rsidRPr="00D618D8">
        <w:rPr>
          <w:rFonts w:ascii="Arial" w:hAnsi="Arial" w:cs="Arial"/>
          <w:snapToGrid/>
          <w:sz w:val="20"/>
          <w:szCs w:val="24"/>
          <w:highlight w:val="yellow"/>
        </w:rPr>
        <w:t>paragraph.]</w:t>
      </w:r>
    </w:p>
    <w:p w14:paraId="3C7B25A5" w14:textId="77777777" w:rsidR="00636EB5" w:rsidRDefault="00636EB5" w:rsidP="00636EB5">
      <w:pPr>
        <w:widowControl/>
        <w:autoSpaceDE w:val="0"/>
        <w:autoSpaceDN w:val="0"/>
        <w:adjustRightInd w:val="0"/>
        <w:ind w:left="720"/>
        <w:rPr>
          <w:rFonts w:ascii="Arial" w:hAnsi="Arial" w:cs="Arial"/>
          <w:snapToGrid/>
          <w:sz w:val="20"/>
          <w:szCs w:val="24"/>
        </w:rPr>
      </w:pPr>
    </w:p>
    <w:p w14:paraId="5B5FF4E5" w14:textId="77777777" w:rsidR="00636EB5" w:rsidRDefault="00636EB5" w:rsidP="00636EB5">
      <w:pPr>
        <w:widowControl/>
        <w:autoSpaceDE w:val="0"/>
        <w:autoSpaceDN w:val="0"/>
        <w:adjustRightInd w:val="0"/>
        <w:rPr>
          <w:rFonts w:ascii="Arial" w:hAnsi="Arial" w:cs="Arial"/>
          <w:snapToGrid/>
          <w:sz w:val="20"/>
          <w:szCs w:val="24"/>
        </w:rPr>
      </w:pPr>
      <w:r>
        <w:rPr>
          <w:rFonts w:ascii="Arial" w:hAnsi="Arial" w:cs="Arial"/>
          <w:snapToGrid/>
          <w:sz w:val="20"/>
          <w:szCs w:val="24"/>
        </w:rPr>
        <w:tab/>
        <w:t>16.</w:t>
      </w:r>
      <w:r>
        <w:rPr>
          <w:rFonts w:ascii="Arial" w:hAnsi="Arial" w:cs="Arial"/>
          <w:snapToGrid/>
          <w:sz w:val="20"/>
          <w:szCs w:val="24"/>
        </w:rPr>
        <w:tab/>
        <w:t xml:space="preserve">This Contract is not effective for any amount over </w:t>
      </w:r>
      <w:r w:rsidRPr="00026DB2">
        <w:rPr>
          <w:rFonts w:ascii="Arial" w:hAnsi="Arial" w:cs="Arial"/>
          <w:snapToGrid/>
          <w:sz w:val="20"/>
          <w:szCs w:val="24"/>
          <w:highlight w:val="yellow"/>
        </w:rPr>
        <w:t>______</w:t>
      </w:r>
      <w:r>
        <w:rPr>
          <w:rFonts w:ascii="Arial" w:hAnsi="Arial" w:cs="Arial"/>
          <w:snapToGrid/>
          <w:sz w:val="20"/>
          <w:szCs w:val="24"/>
        </w:rPr>
        <w:t xml:space="preserve"> million dollars until approved by the Board of Regents of The University of Texas System.</w:t>
      </w:r>
    </w:p>
    <w:p w14:paraId="0B42D9C0" w14:textId="77777777" w:rsidR="00636EB5" w:rsidRDefault="00636EB5" w:rsidP="00636EB5">
      <w:pPr>
        <w:tabs>
          <w:tab w:val="left" w:pos="-720"/>
          <w:tab w:val="left" w:pos="0"/>
        </w:tabs>
        <w:suppressAutoHyphens/>
        <w:jc w:val="both"/>
        <w:rPr>
          <w:rFonts w:ascii="Arial" w:hAnsi="Arial" w:cs="Arial"/>
          <w:snapToGrid/>
          <w:sz w:val="20"/>
          <w:szCs w:val="24"/>
        </w:rPr>
      </w:pPr>
    </w:p>
    <w:p w14:paraId="1EA84516" w14:textId="4A124BA4" w:rsidR="00636EB5" w:rsidRDefault="00636EB5" w:rsidP="00636EB5">
      <w:pPr>
        <w:tabs>
          <w:tab w:val="left" w:pos="-720"/>
          <w:tab w:val="left" w:pos="0"/>
        </w:tabs>
        <w:suppressAutoHyphens/>
        <w:jc w:val="both"/>
        <w:rPr>
          <w:rFonts w:ascii="Arial" w:eastAsia="Arial Unicode MS" w:hAnsi="Arial"/>
          <w:sz w:val="20"/>
        </w:rPr>
      </w:pPr>
      <w:r>
        <w:rPr>
          <w:rFonts w:ascii="Arial" w:hAnsi="Arial" w:cs="Arial"/>
          <w:snapToGrid/>
          <w:sz w:val="20"/>
          <w:szCs w:val="24"/>
        </w:rPr>
        <w:tab/>
        <w:t>17.</w:t>
      </w:r>
      <w:r>
        <w:rPr>
          <w:rFonts w:ascii="Arial" w:hAnsi="Arial" w:cs="Arial"/>
          <w:snapToGrid/>
          <w:sz w:val="20"/>
          <w:szCs w:val="24"/>
        </w:rPr>
        <w:tab/>
      </w:r>
      <w:r w:rsidRPr="00B84F2A">
        <w:rPr>
          <w:rFonts w:ascii="Arial" w:eastAsia="Arial Unicode MS" w:hAnsi="Arial"/>
          <w:sz w:val="20"/>
        </w:rPr>
        <w:t xml:space="preserve">Performance by </w:t>
      </w:r>
      <w:r>
        <w:rPr>
          <w:rFonts w:ascii="Arial" w:eastAsia="Arial Unicode MS" w:hAnsi="Arial"/>
          <w:sz w:val="20"/>
        </w:rPr>
        <w:t>University</w:t>
      </w:r>
      <w:r w:rsidRPr="00B84F2A">
        <w:rPr>
          <w:rFonts w:ascii="Arial" w:eastAsia="Arial Unicode MS" w:hAnsi="Arial"/>
          <w:sz w:val="20"/>
        </w:rPr>
        <w:t xml:space="preserve"> under the </w:t>
      </w:r>
      <w:r>
        <w:rPr>
          <w:rFonts w:ascii="Arial" w:eastAsia="Arial Unicode MS" w:hAnsi="Arial"/>
          <w:sz w:val="20"/>
        </w:rPr>
        <w:t>Contract</w:t>
      </w:r>
      <w:r w:rsidRPr="00B84F2A">
        <w:rPr>
          <w:rFonts w:ascii="Arial" w:eastAsia="Arial Unicode MS" w:hAnsi="Arial"/>
          <w:sz w:val="20"/>
        </w:rPr>
        <w:t xml:space="preserve"> may be dependent upon the appropriation and allotment of funds by the Texas State Legislature (the “</w:t>
      </w:r>
      <w:r w:rsidRPr="00B84F2A">
        <w:rPr>
          <w:rFonts w:ascii="Arial" w:eastAsia="Arial Unicode MS" w:hAnsi="Arial"/>
          <w:b/>
          <w:bCs/>
          <w:sz w:val="20"/>
        </w:rPr>
        <w:t>Legislature</w:t>
      </w:r>
      <w:r w:rsidRPr="00B84F2A">
        <w:rPr>
          <w:rFonts w:ascii="Arial" w:eastAsia="Arial Unicode MS" w:hAnsi="Arial"/>
          <w:sz w:val="20"/>
        </w:rPr>
        <w:t>”) and/or allocation of funds by the Board of Regents of The University of Texas System (the “</w:t>
      </w:r>
      <w:r w:rsidRPr="00B84F2A">
        <w:rPr>
          <w:rFonts w:ascii="Arial" w:eastAsia="Arial Unicode MS" w:hAnsi="Arial"/>
          <w:b/>
          <w:bCs/>
          <w:sz w:val="20"/>
        </w:rPr>
        <w:t>Board</w:t>
      </w:r>
      <w:r w:rsidRPr="00B84F2A">
        <w:rPr>
          <w:rFonts w:ascii="Arial" w:eastAsia="Arial Unicode MS" w:hAnsi="Arial"/>
          <w:sz w:val="20"/>
        </w:rPr>
        <w:t xml:space="preserve">”).  If the Legislature fails to appropriate or allot the necessary funds, or the Board fails to allocate the necessary funds, then the </w:t>
      </w:r>
      <w:r>
        <w:rPr>
          <w:rFonts w:ascii="Arial" w:eastAsia="Arial Unicode MS" w:hAnsi="Arial"/>
          <w:sz w:val="20"/>
        </w:rPr>
        <w:t xml:space="preserve">University </w:t>
      </w:r>
      <w:r w:rsidR="00871FFC">
        <w:rPr>
          <w:rFonts w:ascii="Arial" w:eastAsia="Arial Unicode MS" w:hAnsi="Arial"/>
          <w:sz w:val="20"/>
        </w:rPr>
        <w:t xml:space="preserve">will </w:t>
      </w:r>
      <w:r w:rsidRPr="00B84F2A">
        <w:rPr>
          <w:rFonts w:ascii="Arial" w:eastAsia="Arial Unicode MS" w:hAnsi="Arial"/>
          <w:sz w:val="20"/>
        </w:rPr>
        <w:t xml:space="preserve">issue written notice to Contractor and the </w:t>
      </w:r>
      <w:r>
        <w:rPr>
          <w:rFonts w:ascii="Arial" w:eastAsia="Arial Unicode MS" w:hAnsi="Arial"/>
          <w:sz w:val="20"/>
        </w:rPr>
        <w:t xml:space="preserve">University </w:t>
      </w:r>
      <w:r w:rsidRPr="00B84F2A">
        <w:rPr>
          <w:rFonts w:ascii="Arial" w:eastAsia="Arial Unicode MS" w:hAnsi="Arial"/>
          <w:sz w:val="20"/>
        </w:rPr>
        <w:t xml:space="preserve"> may terminate this </w:t>
      </w:r>
      <w:r>
        <w:rPr>
          <w:rFonts w:ascii="Arial" w:eastAsia="Arial Unicode MS" w:hAnsi="Arial"/>
          <w:sz w:val="20"/>
        </w:rPr>
        <w:t>Contract</w:t>
      </w:r>
      <w:r w:rsidRPr="00B84F2A">
        <w:rPr>
          <w:rFonts w:ascii="Arial" w:eastAsia="Arial Unicode MS" w:hAnsi="Arial"/>
          <w:sz w:val="20"/>
        </w:rPr>
        <w:t xml:space="preserve"> without further duty or obligation hereunder.  Contractor acknowledges that appropriation, allotment, and allocation of funds are beyond the control of the </w:t>
      </w:r>
      <w:r>
        <w:rPr>
          <w:rFonts w:ascii="Arial" w:eastAsia="Arial Unicode MS" w:hAnsi="Arial"/>
          <w:sz w:val="20"/>
        </w:rPr>
        <w:t>University</w:t>
      </w:r>
      <w:r w:rsidRPr="00B84F2A">
        <w:rPr>
          <w:rFonts w:ascii="Arial" w:eastAsia="Arial Unicode MS" w:hAnsi="Arial"/>
          <w:sz w:val="20"/>
        </w:rPr>
        <w:t>.</w:t>
      </w:r>
    </w:p>
    <w:p w14:paraId="386F2885" w14:textId="77777777" w:rsidR="00636EB5" w:rsidRDefault="00636EB5" w:rsidP="00636EB5">
      <w:pPr>
        <w:tabs>
          <w:tab w:val="left" w:pos="-720"/>
          <w:tab w:val="left" w:pos="0"/>
        </w:tabs>
        <w:suppressAutoHyphens/>
        <w:rPr>
          <w:rFonts w:ascii="Arial" w:eastAsia="Arial Unicode MS" w:hAnsi="Arial"/>
          <w:sz w:val="20"/>
        </w:rPr>
      </w:pPr>
    </w:p>
    <w:p w14:paraId="1B7253C1" w14:textId="77777777" w:rsidR="00636EB5" w:rsidRDefault="00636EB5" w:rsidP="00636EB5">
      <w:pPr>
        <w:tabs>
          <w:tab w:val="left" w:pos="-720"/>
          <w:tab w:val="left" w:pos="0"/>
        </w:tabs>
        <w:suppressAutoHyphens/>
        <w:jc w:val="both"/>
        <w:rPr>
          <w:rFonts w:ascii="Arial" w:hAnsi="Arial" w:cs="Arial"/>
          <w:sz w:val="20"/>
        </w:rPr>
      </w:pPr>
      <w:r>
        <w:rPr>
          <w:rFonts w:ascii="Arial" w:eastAsia="Arial Unicode MS" w:hAnsi="Arial"/>
          <w:sz w:val="20"/>
        </w:rPr>
        <w:tab/>
      </w:r>
      <w:r w:rsidRPr="00B84F2A">
        <w:rPr>
          <w:rFonts w:ascii="Arial" w:eastAsia="Arial Unicode MS" w:hAnsi="Arial"/>
          <w:sz w:val="20"/>
        </w:rPr>
        <w:t>18.</w:t>
      </w:r>
      <w:r w:rsidRPr="00B84F2A">
        <w:rPr>
          <w:rFonts w:ascii="Arial" w:eastAsia="Arial Unicode MS" w:hAnsi="Arial"/>
          <w:sz w:val="20"/>
        </w:rPr>
        <w:tab/>
      </w:r>
      <w:r w:rsidRPr="00B84F2A">
        <w:rPr>
          <w:rFonts w:ascii="Arial" w:hAnsi="Arial" w:cs="Arial"/>
          <w:sz w:val="20"/>
        </w:rPr>
        <w:t>Contractor is aware of, is fully informed about, and in full compliance with its obligations under existing applicable law and regulations, including but not limited to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cs="Arial"/>
          <w:sz w:val="20"/>
        </w:rPr>
        <w:t xml:space="preserve"> </w:t>
      </w:r>
    </w:p>
    <w:p w14:paraId="0C03DA00" w14:textId="77777777" w:rsidR="00636EB5" w:rsidRDefault="00636EB5" w:rsidP="00636EB5">
      <w:pPr>
        <w:tabs>
          <w:tab w:val="left" w:pos="-720"/>
          <w:tab w:val="left" w:pos="0"/>
        </w:tabs>
        <w:suppressAutoHyphens/>
        <w:jc w:val="both"/>
        <w:rPr>
          <w:rFonts w:ascii="Arial" w:hAnsi="Arial" w:cs="Arial"/>
          <w:sz w:val="20"/>
        </w:rPr>
      </w:pPr>
    </w:p>
    <w:p w14:paraId="0ACEDF09" w14:textId="3AECB8EE" w:rsidR="00636EB5" w:rsidRPr="00AF67C4" w:rsidRDefault="00636EB5" w:rsidP="00636EB5">
      <w:pPr>
        <w:pStyle w:val="BodyText"/>
        <w:keepNext/>
        <w:keepLines/>
        <w:spacing w:before="0"/>
        <w:jc w:val="both"/>
        <w:rPr>
          <w:b w:val="0"/>
          <w:bCs w:val="0"/>
        </w:rPr>
      </w:pPr>
      <w:r w:rsidRPr="00AF67C4">
        <w:rPr>
          <w:b w:val="0"/>
          <w:bCs w:val="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Contractor agrees that a breach of this certification is a violation of the Equal Opportunity clause in the Contract.  The term "segregated facilities" means any waiting rooms, work area</w:t>
      </w:r>
      <w:r w:rsidR="00F7589A">
        <w:rPr>
          <w:b w:val="0"/>
          <w:bCs w:val="0"/>
        </w:rPr>
        <w:t>s</w:t>
      </w:r>
      <w:r w:rsidRPr="00AF67C4">
        <w:rPr>
          <w:b w:val="0"/>
          <w:bCs w:val="0"/>
        </w:rPr>
        <w:t>, rest rooms and wash rooms, entertainment areas,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w:t>
      </w:r>
    </w:p>
    <w:p w14:paraId="3D4F161D" w14:textId="77777777" w:rsidR="00636EB5" w:rsidRPr="00AF67C4" w:rsidRDefault="00636EB5" w:rsidP="00636EB5">
      <w:pPr>
        <w:pStyle w:val="BodyText"/>
        <w:widowControl w:val="0"/>
        <w:spacing w:before="0"/>
        <w:jc w:val="both"/>
        <w:rPr>
          <w:b w:val="0"/>
          <w:bCs w:val="0"/>
        </w:rPr>
      </w:pPr>
      <w:r w:rsidRPr="00AF67C4">
        <w:rPr>
          <w:b w:val="0"/>
          <w:bCs w:val="0"/>
        </w:rPr>
        <w:t xml:space="preserve">  </w:t>
      </w:r>
    </w:p>
    <w:p w14:paraId="1E103911" w14:textId="77777777" w:rsidR="00636EB5" w:rsidRPr="00AF67C4" w:rsidRDefault="00636EB5" w:rsidP="00636EB5">
      <w:pPr>
        <w:pStyle w:val="BodyText"/>
        <w:widowControl w:val="0"/>
        <w:spacing w:before="0"/>
        <w:ind w:left="720" w:right="630"/>
        <w:jc w:val="both"/>
        <w:rPr>
          <w:b w:val="0"/>
          <w:bCs w:val="0"/>
        </w:rPr>
      </w:pPr>
      <w:r w:rsidRPr="00AF67C4">
        <w:rPr>
          <w:b w:val="0"/>
          <w:bCs w:val="0"/>
        </w:rPr>
        <w:t xml:space="preserve">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 </w:t>
      </w:r>
    </w:p>
    <w:p w14:paraId="6F6A158B" w14:textId="77777777" w:rsidR="00636EB5" w:rsidRPr="00AF67C4" w:rsidRDefault="00636EB5" w:rsidP="00636EB5">
      <w:pPr>
        <w:pStyle w:val="BodyText"/>
        <w:widowControl w:val="0"/>
        <w:spacing w:before="0"/>
        <w:jc w:val="both"/>
        <w:rPr>
          <w:b w:val="0"/>
          <w:bCs w:val="0"/>
        </w:rPr>
      </w:pPr>
    </w:p>
    <w:p w14:paraId="53C96391" w14:textId="77777777" w:rsidR="00636EB5" w:rsidRPr="00AF67C4" w:rsidRDefault="00A62588" w:rsidP="00636EB5">
      <w:pPr>
        <w:pStyle w:val="BodyText"/>
        <w:widowControl w:val="0"/>
        <w:spacing w:before="0"/>
        <w:jc w:val="both"/>
        <w:rPr>
          <w:b w:val="0"/>
          <w:bCs w:val="0"/>
        </w:rPr>
      </w:pPr>
      <w:r w:rsidRPr="00AF67C4">
        <w:rPr>
          <w:b w:val="0"/>
          <w:bCs w:val="0"/>
        </w:rPr>
        <w:t>Contractor understands</w:t>
      </w:r>
      <w:r w:rsidR="00636EB5" w:rsidRPr="00AF67C4">
        <w:rPr>
          <w:b w:val="0"/>
          <w:bCs w:val="0"/>
        </w:rPr>
        <w:t xml:space="preserve"> that the penalty for making false statements regarding the subject matters of this Section is prescribed in 18 U.S.C. 1001.</w:t>
      </w:r>
    </w:p>
    <w:p w14:paraId="6FFD8512" w14:textId="77777777" w:rsidR="00636EB5" w:rsidRDefault="00636EB5" w:rsidP="00636EB5">
      <w:pPr>
        <w:tabs>
          <w:tab w:val="left" w:pos="-720"/>
          <w:tab w:val="left" w:pos="0"/>
        </w:tabs>
        <w:suppressAutoHyphens/>
        <w:jc w:val="both"/>
        <w:rPr>
          <w:rFonts w:ascii="Arial" w:hAnsi="Arial" w:cs="Arial"/>
          <w:sz w:val="20"/>
        </w:rPr>
      </w:pPr>
    </w:p>
    <w:p w14:paraId="65934ADC" w14:textId="7CC952C6" w:rsidR="00F97C35" w:rsidRPr="00E17CAA" w:rsidRDefault="00636EB5" w:rsidP="00F97C35">
      <w:pPr>
        <w:tabs>
          <w:tab w:val="left" w:pos="-720"/>
        </w:tabs>
        <w:suppressAutoHyphens/>
        <w:ind w:hanging="720"/>
        <w:jc w:val="both"/>
        <w:rPr>
          <w:rFonts w:ascii="Arial" w:hAnsi="Arial" w:cs="Arial"/>
          <w:b/>
          <w:spacing w:val="-3"/>
          <w:sz w:val="20"/>
        </w:rPr>
      </w:pPr>
      <w:r w:rsidRPr="006F27FE">
        <w:rPr>
          <w:rStyle w:val="DeltaViewInsertion"/>
          <w:rFonts w:ascii="Arial" w:hAnsi="Arial"/>
          <w:color w:val="auto"/>
          <w:sz w:val="20"/>
          <w:u w:val="none"/>
        </w:rPr>
        <w:tab/>
        <w:t>19.</w:t>
      </w:r>
      <w:r w:rsidRPr="006F27FE">
        <w:rPr>
          <w:rStyle w:val="DeltaViewInsertion"/>
          <w:rFonts w:ascii="Arial" w:hAnsi="Arial"/>
          <w:color w:val="auto"/>
          <w:sz w:val="20"/>
          <w:u w:val="none"/>
        </w:rPr>
        <w:tab/>
        <w:t xml:space="preserve">If a HSP is attached to this Contract, </w:t>
      </w:r>
      <w:r w:rsidR="00F97C35" w:rsidRPr="00E17CAA">
        <w:rPr>
          <w:rFonts w:ascii="Arial" w:hAnsi="Arial" w:cs="Arial"/>
          <w:spacing w:val="-3"/>
          <w:sz w:val="20"/>
        </w:rPr>
        <w:t xml:space="preserve">Contractor </w:t>
      </w:r>
      <w:r w:rsidR="00F97C35">
        <w:rPr>
          <w:rFonts w:ascii="Arial" w:hAnsi="Arial" w:cs="Arial"/>
          <w:spacing w:val="-3"/>
          <w:sz w:val="20"/>
        </w:rPr>
        <w:t xml:space="preserve">agrees to comply with and to </w:t>
      </w:r>
      <w:r w:rsidR="00F97C35" w:rsidRPr="00E17CAA">
        <w:rPr>
          <w:rFonts w:ascii="Arial" w:hAnsi="Arial" w:cs="Arial"/>
          <w:spacing w:val="-3"/>
          <w:sz w:val="20"/>
        </w:rPr>
        <w:t xml:space="preserve">use good faith efforts to subcontract </w:t>
      </w:r>
      <w:r w:rsidR="00F97C35">
        <w:rPr>
          <w:rFonts w:ascii="Arial" w:hAnsi="Arial" w:cs="Arial"/>
          <w:spacing w:val="-3"/>
          <w:sz w:val="20"/>
        </w:rPr>
        <w:t>the Services</w:t>
      </w:r>
      <w:r w:rsidR="00F97C35" w:rsidRPr="00E17CAA">
        <w:rPr>
          <w:rFonts w:ascii="Arial" w:hAnsi="Arial" w:cs="Arial"/>
          <w:spacing w:val="-3"/>
          <w:sz w:val="20"/>
        </w:rPr>
        <w:t xml:space="preserve"> in accordance with the</w:t>
      </w:r>
      <w:r w:rsidR="00F97C35">
        <w:rPr>
          <w:rFonts w:ascii="Arial" w:hAnsi="Arial" w:cs="Arial"/>
          <w:spacing w:val="-3"/>
          <w:sz w:val="20"/>
        </w:rPr>
        <w:t xml:space="preserve"> HSP</w:t>
      </w:r>
      <w:r w:rsidR="00F97C35" w:rsidRPr="00E17CAA">
        <w:rPr>
          <w:rFonts w:ascii="Arial" w:hAnsi="Arial" w:cs="Arial"/>
          <w:spacing w:val="-3"/>
          <w:sz w:val="20"/>
        </w:rPr>
        <w:t>.</w:t>
      </w:r>
      <w:r w:rsidR="00F97C35" w:rsidRPr="00E17CAA">
        <w:rPr>
          <w:rFonts w:ascii="Arial" w:hAnsi="Arial" w:cs="Arial"/>
          <w:sz w:val="20"/>
        </w:rPr>
        <w:t xml:space="preserve"> </w:t>
      </w:r>
      <w:r w:rsidR="00F97C35" w:rsidRPr="00E17CAA">
        <w:rPr>
          <w:rFonts w:ascii="Arial" w:hAnsi="Arial" w:cs="Arial"/>
          <w:spacing w:val="-3"/>
          <w:sz w:val="20"/>
        </w:rPr>
        <w:t xml:space="preserve">Contractor will maintain records documenting its compliance with the HSP and submit a </w:t>
      </w:r>
      <w:r w:rsidR="00F97C35">
        <w:rPr>
          <w:rFonts w:ascii="Arial" w:hAnsi="Arial" w:cs="Arial"/>
          <w:spacing w:val="-3"/>
          <w:sz w:val="20"/>
        </w:rPr>
        <w:t xml:space="preserve">progress assessment </w:t>
      </w:r>
      <w:r w:rsidR="00F97C35" w:rsidRPr="00E17CAA">
        <w:rPr>
          <w:rFonts w:ascii="Arial" w:hAnsi="Arial" w:cs="Arial"/>
          <w:spacing w:val="-3"/>
          <w:sz w:val="20"/>
        </w:rPr>
        <w:t xml:space="preserve">report </w:t>
      </w:r>
      <w:r w:rsidR="00F97C35">
        <w:rPr>
          <w:rFonts w:ascii="Arial" w:hAnsi="Arial" w:cs="Arial"/>
          <w:spacing w:val="-3"/>
          <w:sz w:val="20"/>
        </w:rPr>
        <w:t>(</w:t>
      </w:r>
      <w:r w:rsidR="00F97C35" w:rsidRPr="007245B7">
        <w:rPr>
          <w:rFonts w:ascii="Arial" w:hAnsi="Arial" w:cs="Arial"/>
          <w:b/>
          <w:bCs/>
          <w:spacing w:val="-3"/>
          <w:sz w:val="20"/>
        </w:rPr>
        <w:t>PAR</w:t>
      </w:r>
      <w:r w:rsidR="00F97C35">
        <w:rPr>
          <w:rFonts w:ascii="Arial" w:hAnsi="Arial" w:cs="Arial"/>
          <w:spacing w:val="-3"/>
          <w:sz w:val="20"/>
        </w:rPr>
        <w:t xml:space="preserve">) </w:t>
      </w:r>
      <w:r w:rsidR="00F97C35" w:rsidRPr="00E17CAA">
        <w:rPr>
          <w:rFonts w:ascii="Arial" w:hAnsi="Arial" w:cs="Arial"/>
          <w:spacing w:val="-3"/>
          <w:sz w:val="20"/>
        </w:rPr>
        <w:t xml:space="preserve">to University in the format required by the </w:t>
      </w:r>
      <w:r w:rsidR="00F97C35" w:rsidRPr="00B271CF">
        <w:rPr>
          <w:rFonts w:ascii="Arial" w:hAnsi="Arial" w:cs="Arial"/>
          <w:spacing w:val="-3"/>
          <w:sz w:val="20"/>
        </w:rPr>
        <w:t>Texas Comptroller of Public Accounts</w:t>
      </w:r>
      <w:r w:rsidR="00F97C35">
        <w:rPr>
          <w:rFonts w:ascii="Arial" w:hAnsi="Arial" w:cs="Arial"/>
          <w:spacing w:val="-3"/>
          <w:sz w:val="20"/>
        </w:rPr>
        <w:t xml:space="preserve"> or successor entity</w:t>
      </w:r>
      <w:r w:rsidR="00F97C35" w:rsidRPr="00B271CF">
        <w:rPr>
          <w:rFonts w:ascii="Arial" w:hAnsi="Arial" w:cs="Arial"/>
          <w:spacing w:val="-3"/>
          <w:sz w:val="20"/>
        </w:rPr>
        <w:t xml:space="preserve"> (</w:t>
      </w:r>
      <w:r w:rsidR="00F97C35">
        <w:rPr>
          <w:rFonts w:ascii="Arial" w:hAnsi="Arial" w:cs="Arial"/>
          <w:spacing w:val="-3"/>
          <w:sz w:val="20"/>
        </w:rPr>
        <w:t xml:space="preserve">collectively, </w:t>
      </w:r>
      <w:r w:rsidR="00F97C35">
        <w:rPr>
          <w:rFonts w:ascii="Arial" w:hAnsi="Arial" w:cs="Arial"/>
          <w:b/>
          <w:spacing w:val="-3"/>
          <w:sz w:val="20"/>
        </w:rPr>
        <w:t>Texas Comptroller</w:t>
      </w:r>
      <w:r w:rsidR="00F97C35" w:rsidRPr="00B271CF">
        <w:rPr>
          <w:rFonts w:ascii="Arial" w:hAnsi="Arial" w:cs="Arial"/>
          <w:spacing w:val="-3"/>
          <w:sz w:val="20"/>
        </w:rPr>
        <w:t>).</w:t>
      </w:r>
      <w:r w:rsidR="00F97C35" w:rsidRPr="00E17CAA">
        <w:rPr>
          <w:rFonts w:ascii="Arial" w:hAnsi="Arial" w:cs="Arial"/>
          <w:spacing w:val="-3"/>
          <w:sz w:val="20"/>
        </w:rPr>
        <w:t xml:space="preserve"> Submission of </w:t>
      </w:r>
      <w:r w:rsidR="00F97C35">
        <w:rPr>
          <w:rFonts w:ascii="Arial" w:hAnsi="Arial" w:cs="Arial"/>
          <w:spacing w:val="-3"/>
          <w:sz w:val="20"/>
        </w:rPr>
        <w:t>a PAR</w:t>
      </w:r>
      <w:r w:rsidR="00F97C35" w:rsidRPr="00E17CAA">
        <w:rPr>
          <w:rFonts w:ascii="Arial" w:hAnsi="Arial" w:cs="Arial"/>
          <w:spacing w:val="-3"/>
          <w:sz w:val="20"/>
        </w:rPr>
        <w:t xml:space="preserve"> will be required as a condition for any payments by University under this </w:t>
      </w:r>
      <w:r w:rsidR="00F97C35">
        <w:rPr>
          <w:rFonts w:ascii="Arial" w:hAnsi="Arial" w:cs="Arial"/>
          <w:spacing w:val="-3"/>
          <w:sz w:val="20"/>
        </w:rPr>
        <w:t>Contract</w:t>
      </w:r>
      <w:r w:rsidR="00F97C35" w:rsidRPr="00E17CAA">
        <w:rPr>
          <w:rFonts w:ascii="Arial" w:hAnsi="Arial" w:cs="Arial"/>
          <w:spacing w:val="-3"/>
          <w:sz w:val="20"/>
        </w:rPr>
        <w:t>. If University</w:t>
      </w:r>
      <w:r w:rsidR="00F97C35">
        <w:rPr>
          <w:rFonts w:ascii="Arial" w:hAnsi="Arial" w:cs="Arial"/>
          <w:spacing w:val="-3"/>
          <w:sz w:val="20"/>
        </w:rPr>
        <w:t>’s HUB Office/Department</w:t>
      </w:r>
      <w:r w:rsidR="00F97C35" w:rsidRPr="00E17CAA">
        <w:rPr>
          <w:rFonts w:ascii="Arial" w:hAnsi="Arial" w:cs="Arial"/>
          <w:spacing w:val="-3"/>
          <w:sz w:val="20"/>
        </w:rPr>
        <w:t xml:space="preserve"> determines that Contractor has failed to </w:t>
      </w:r>
      <w:r w:rsidR="00F97C35">
        <w:rPr>
          <w:rFonts w:ascii="Arial" w:hAnsi="Arial" w:cs="Arial"/>
          <w:spacing w:val="-3"/>
          <w:sz w:val="20"/>
        </w:rPr>
        <w:t>comply with</w:t>
      </w:r>
      <w:r w:rsidR="00F97C35" w:rsidRPr="00E17CAA">
        <w:rPr>
          <w:rFonts w:ascii="Arial" w:hAnsi="Arial" w:cs="Arial"/>
          <w:spacing w:val="-3"/>
          <w:sz w:val="20"/>
        </w:rPr>
        <w:t xml:space="preserve"> the HSP, University will notify Contractor of </w:t>
      </w:r>
      <w:r w:rsidR="00F97C35">
        <w:rPr>
          <w:rFonts w:ascii="Arial" w:hAnsi="Arial" w:cs="Arial"/>
          <w:spacing w:val="-3"/>
          <w:sz w:val="20"/>
        </w:rPr>
        <w:t>the</w:t>
      </w:r>
      <w:r w:rsidR="00F97C35" w:rsidRPr="00E17CAA">
        <w:rPr>
          <w:rFonts w:ascii="Arial" w:hAnsi="Arial" w:cs="Arial"/>
          <w:spacing w:val="-3"/>
          <w:sz w:val="20"/>
        </w:rPr>
        <w:t xml:space="preserve"> deficiencies and give Contractor an opportunity to submit documentation and explain why </w:t>
      </w:r>
      <w:r w:rsidR="00F97C35">
        <w:rPr>
          <w:rFonts w:ascii="Arial" w:hAnsi="Arial" w:cs="Arial"/>
          <w:spacing w:val="-3"/>
          <w:sz w:val="20"/>
        </w:rPr>
        <w:t>its</w:t>
      </w:r>
      <w:r w:rsidR="00F97C35" w:rsidRPr="00E17CAA">
        <w:rPr>
          <w:rFonts w:ascii="Arial" w:hAnsi="Arial" w:cs="Arial"/>
          <w:spacing w:val="-3"/>
          <w:sz w:val="20"/>
        </w:rPr>
        <w:t xml:space="preserve"> failure to comply with the HSP should not be attributed to a lack of good faith effort by Contractor. </w:t>
      </w:r>
      <w:r w:rsidR="00F97C35" w:rsidRPr="007245B7">
        <w:rPr>
          <w:rFonts w:ascii="Arial" w:hAnsi="Arial" w:cs="Arial"/>
          <w:spacing w:val="-3"/>
          <w:sz w:val="20"/>
        </w:rPr>
        <w:t xml:space="preserve">Any deficiencies identified by the University must be rectified by the Contractor prior to the next reporting period.  If University’s HUB Office/Department </w:t>
      </w:r>
      <w:r w:rsidR="00F97C35" w:rsidRPr="00E17CAA">
        <w:rPr>
          <w:rFonts w:ascii="Arial" w:hAnsi="Arial" w:cs="Arial"/>
          <w:spacing w:val="-3"/>
          <w:sz w:val="20"/>
        </w:rPr>
        <w:t xml:space="preserve">determines that Contractor failed to implement the HSP in good faith, University, in addition to any other remedies, may report nonperformance to </w:t>
      </w:r>
      <w:r w:rsidR="00F97C35">
        <w:rPr>
          <w:rFonts w:ascii="Arial" w:hAnsi="Arial" w:cs="Arial"/>
          <w:spacing w:val="-3"/>
          <w:sz w:val="20"/>
        </w:rPr>
        <w:t>the Texas Comptroller</w:t>
      </w:r>
      <w:r w:rsidR="00F97C35" w:rsidRPr="00E17CAA">
        <w:rPr>
          <w:rFonts w:ascii="Arial" w:hAnsi="Arial" w:cs="Arial"/>
          <w:spacing w:val="-3"/>
          <w:sz w:val="20"/>
        </w:rPr>
        <w:t xml:space="preserve"> in accordance with Texas law, including 34 TAC §§</w:t>
      </w:r>
      <w:hyperlink r:id="rId8" w:history="1">
        <w:r w:rsidR="00F97C35" w:rsidRPr="00BF40B6">
          <w:rPr>
            <w:rStyle w:val="Hyperlink"/>
            <w:rFonts w:ascii="Arial" w:hAnsi="Arial" w:cs="Arial"/>
            <w:spacing w:val="-3"/>
            <w:sz w:val="20"/>
          </w:rPr>
          <w:t>20.285(</w:t>
        </w:r>
        <w:r w:rsidR="00F97C35">
          <w:rPr>
            <w:rStyle w:val="Hyperlink"/>
            <w:rFonts w:ascii="Arial" w:hAnsi="Arial" w:cs="Arial"/>
            <w:spacing w:val="-3"/>
            <w:sz w:val="20"/>
          </w:rPr>
          <w:t>h</w:t>
        </w:r>
        <w:r w:rsidR="00F97C35" w:rsidRPr="00BF40B6">
          <w:rPr>
            <w:rStyle w:val="Hyperlink"/>
            <w:rFonts w:ascii="Arial" w:hAnsi="Arial" w:cs="Arial"/>
            <w:spacing w:val="-3"/>
            <w:sz w:val="20"/>
          </w:rPr>
          <w:t>)(</w:t>
        </w:r>
        <w:r w:rsidR="00F97C35">
          <w:rPr>
            <w:rStyle w:val="Hyperlink"/>
            <w:rFonts w:ascii="Arial" w:hAnsi="Arial" w:cs="Arial"/>
            <w:spacing w:val="-3"/>
            <w:sz w:val="20"/>
          </w:rPr>
          <w:t>4</w:t>
        </w:r>
        <w:r w:rsidR="00F97C35" w:rsidRPr="00BF40B6">
          <w:rPr>
            <w:rStyle w:val="Hyperlink"/>
            <w:rFonts w:ascii="Arial" w:hAnsi="Arial" w:cs="Arial"/>
            <w:spacing w:val="-3"/>
            <w:sz w:val="20"/>
          </w:rPr>
          <w:t>)</w:t>
        </w:r>
      </w:hyperlink>
      <w:r w:rsidR="00F97C35" w:rsidRPr="00E17CAA">
        <w:rPr>
          <w:rFonts w:ascii="Arial" w:hAnsi="Arial" w:cs="Arial"/>
          <w:spacing w:val="-3"/>
          <w:sz w:val="20"/>
        </w:rPr>
        <w:t xml:space="preserve">, </w:t>
      </w:r>
      <w:hyperlink r:id="rId9" w:history="1">
        <w:r w:rsidR="00F97C35" w:rsidRPr="00BF40B6">
          <w:rPr>
            <w:rStyle w:val="Hyperlink"/>
            <w:rFonts w:ascii="Arial" w:hAnsi="Arial" w:cs="Arial"/>
            <w:spacing w:val="-3"/>
            <w:sz w:val="20"/>
          </w:rPr>
          <w:t>20.585</w:t>
        </w:r>
      </w:hyperlink>
      <w:r w:rsidR="00F97C35" w:rsidRPr="00E17CAA">
        <w:rPr>
          <w:rFonts w:ascii="Arial" w:hAnsi="Arial" w:cs="Arial"/>
          <w:spacing w:val="-3"/>
          <w:sz w:val="20"/>
        </w:rPr>
        <w:t xml:space="preserve"> and </w:t>
      </w:r>
      <w:hyperlink r:id="rId10" w:history="1">
        <w:r w:rsidR="00F97C35" w:rsidRPr="00BF40B6">
          <w:rPr>
            <w:rStyle w:val="Hyperlink"/>
            <w:rFonts w:ascii="Arial" w:hAnsi="Arial" w:cs="Arial"/>
            <w:spacing w:val="-3"/>
            <w:sz w:val="20"/>
          </w:rPr>
          <w:t>20.586</w:t>
        </w:r>
      </w:hyperlink>
      <w:r w:rsidR="00F97C35" w:rsidRPr="00E17CAA">
        <w:rPr>
          <w:rFonts w:ascii="Arial" w:hAnsi="Arial" w:cs="Arial"/>
          <w:spacing w:val="-3"/>
          <w:sz w:val="20"/>
        </w:rPr>
        <w:t xml:space="preserve">. University may also terminate this </w:t>
      </w:r>
      <w:r w:rsidR="00F97C35">
        <w:rPr>
          <w:rFonts w:ascii="Arial" w:hAnsi="Arial" w:cs="Arial"/>
          <w:spacing w:val="-3"/>
          <w:sz w:val="20"/>
        </w:rPr>
        <w:t>Contract</w:t>
      </w:r>
      <w:r w:rsidR="00F97C35" w:rsidRPr="00E17CAA">
        <w:rPr>
          <w:rFonts w:ascii="Arial" w:hAnsi="Arial" w:cs="Arial"/>
          <w:spacing w:val="-3"/>
          <w:sz w:val="20"/>
        </w:rPr>
        <w:t xml:space="preserve"> for default and make a claim against Contractor.</w:t>
      </w:r>
    </w:p>
    <w:p w14:paraId="13BBF8EC" w14:textId="5EABD135" w:rsidR="00636EB5" w:rsidRPr="00AF0449" w:rsidRDefault="00636EB5" w:rsidP="00F97C35">
      <w:pPr>
        <w:jc w:val="both"/>
        <w:rPr>
          <w:rFonts w:ascii="Arial" w:hAnsi="Arial"/>
          <w:sz w:val="20"/>
        </w:rPr>
      </w:pPr>
      <w:r w:rsidRPr="00AF0449">
        <w:rPr>
          <w:rFonts w:ascii="Arial" w:hAnsi="Arial"/>
          <w:sz w:val="20"/>
        </w:rPr>
        <w:t xml:space="preserve"> </w:t>
      </w:r>
    </w:p>
    <w:p w14:paraId="2D4923D1" w14:textId="64DC65B9" w:rsidR="00636EB5" w:rsidRPr="006F27FE" w:rsidRDefault="00636EB5" w:rsidP="00636EB5">
      <w:pPr>
        <w:ind w:left="1440" w:hanging="720"/>
        <w:jc w:val="both"/>
        <w:rPr>
          <w:rFonts w:ascii="Arial" w:hAnsi="Arial"/>
          <w:sz w:val="20"/>
        </w:rPr>
      </w:pPr>
      <w:bookmarkStart w:id="0" w:name="_DV_C291"/>
      <w:r w:rsidRPr="006F27FE">
        <w:rPr>
          <w:rStyle w:val="DeltaViewInsertion"/>
          <w:rFonts w:ascii="Arial" w:hAnsi="Arial"/>
          <w:b/>
          <w:bCs/>
          <w:color w:val="auto"/>
          <w:sz w:val="20"/>
          <w:u w:val="none"/>
        </w:rPr>
        <w:tab/>
        <w:t>Changes to the HSP.</w:t>
      </w:r>
      <w:r w:rsidR="00F97C35" w:rsidRPr="00F97C35">
        <w:rPr>
          <w:rFonts w:ascii="Arial" w:hAnsi="Arial" w:cs="Arial"/>
          <w:spacing w:val="-3"/>
          <w:sz w:val="20"/>
        </w:rPr>
        <w:t xml:space="preserve"> </w:t>
      </w:r>
      <w:r w:rsidR="00F97C35" w:rsidRPr="007245B7">
        <w:rPr>
          <w:rFonts w:ascii="Arial" w:hAnsi="Arial" w:cs="Arial"/>
          <w:spacing w:val="-3"/>
          <w:sz w:val="20"/>
        </w:rPr>
        <w:t xml:space="preserve">If at any time during the term of this </w:t>
      </w:r>
      <w:r w:rsidR="00F97C35" w:rsidRPr="006F27FE">
        <w:rPr>
          <w:rStyle w:val="DeltaViewInsertion"/>
          <w:rFonts w:ascii="Arial" w:hAnsi="Arial"/>
          <w:color w:val="auto"/>
          <w:sz w:val="20"/>
          <w:u w:val="none"/>
        </w:rPr>
        <w:t>Contract</w:t>
      </w:r>
      <w:r w:rsidR="00F97C35" w:rsidRPr="007245B7">
        <w:rPr>
          <w:rFonts w:ascii="Arial" w:hAnsi="Arial" w:cs="Arial"/>
          <w:spacing w:val="-3"/>
          <w:sz w:val="20"/>
        </w:rPr>
        <w:t xml:space="preserve">, Contractor desires to change the HSP </w:t>
      </w:r>
      <w:bookmarkStart w:id="1" w:name="_Hlk145424243"/>
      <w:r w:rsidR="00F97C35" w:rsidRPr="007245B7">
        <w:rPr>
          <w:rFonts w:ascii="Arial" w:hAnsi="Arial" w:cs="Arial"/>
          <w:spacing w:val="-3"/>
          <w:sz w:val="20"/>
        </w:rPr>
        <w:t xml:space="preserve">or to perform or subcontract any part of this </w:t>
      </w:r>
      <w:r w:rsidR="00F97C35">
        <w:rPr>
          <w:rFonts w:ascii="Arial" w:hAnsi="Arial" w:cs="Arial"/>
          <w:spacing w:val="-3"/>
          <w:sz w:val="20"/>
        </w:rPr>
        <w:t>Contract</w:t>
      </w:r>
      <w:r w:rsidR="00F97C35" w:rsidRPr="007245B7">
        <w:rPr>
          <w:rFonts w:ascii="Arial" w:hAnsi="Arial" w:cs="Arial"/>
          <w:spacing w:val="-3"/>
          <w:sz w:val="20"/>
        </w:rPr>
        <w:t xml:space="preserve"> in a manner that is not consistent with its existing HSP</w:t>
      </w:r>
      <w:bookmarkEnd w:id="1"/>
      <w:r w:rsidR="00F97C35" w:rsidRPr="007245B7">
        <w:rPr>
          <w:rFonts w:ascii="Arial" w:hAnsi="Arial" w:cs="Arial"/>
          <w:spacing w:val="-3"/>
          <w:sz w:val="20"/>
        </w:rPr>
        <w:t xml:space="preserve">, then before doing so Contractor must </w:t>
      </w:r>
      <w:bookmarkStart w:id="2" w:name="_Hlk145424294"/>
      <w:r w:rsidR="00F97C35" w:rsidRPr="007245B7">
        <w:rPr>
          <w:rFonts w:ascii="Arial" w:hAnsi="Arial" w:cs="Arial"/>
          <w:spacing w:val="-3"/>
          <w:sz w:val="20"/>
        </w:rPr>
        <w:t>submit an amended HSP to the University’s HUB Office/Department for its review and approval</w:t>
      </w:r>
      <w:bookmarkStart w:id="3" w:name="_Hlk145424309"/>
      <w:bookmarkEnd w:id="2"/>
      <w:r w:rsidR="00F97C35" w:rsidRPr="007245B7">
        <w:rPr>
          <w:rFonts w:ascii="Arial" w:hAnsi="Arial" w:cs="Arial"/>
          <w:spacing w:val="-3"/>
          <w:sz w:val="20"/>
        </w:rPr>
        <w:t xml:space="preserve">.  Contractor will demonstrate good faith by complying with the requirements of </w:t>
      </w:r>
      <w:bookmarkEnd w:id="3"/>
      <w:r w:rsidR="00F97C35" w:rsidRPr="007245B7">
        <w:rPr>
          <w:rFonts w:ascii="Courier New" w:hAnsi="Courier New"/>
        </w:rPr>
        <w:fldChar w:fldCharType="begin"/>
      </w:r>
      <w:r w:rsidR="00F97C35">
        <w:instrText>HYPERLINK "http://texreg.sos.state.tx.us/public/readtac$ext.TacPage?sl=R&amp;app=9&amp;p_dir=&amp;p_rloc=&amp;p_tloc=&amp;p_ploc=&amp;pg=1&amp;p_tac=&amp;ti=34&amp;pt=1&amp;ch=20&amp;rl=285"</w:instrText>
      </w:r>
      <w:r w:rsidR="00F97C35" w:rsidRPr="007245B7">
        <w:rPr>
          <w:rFonts w:ascii="Courier New" w:hAnsi="Courier New"/>
        </w:rPr>
      </w:r>
      <w:r w:rsidR="00F97C35" w:rsidRPr="007245B7">
        <w:rPr>
          <w:rFonts w:ascii="Courier New" w:hAnsi="Courier New"/>
        </w:rPr>
        <w:fldChar w:fldCharType="separate"/>
      </w:r>
      <w:r w:rsidR="00F97C35" w:rsidRPr="007245B7">
        <w:rPr>
          <w:rStyle w:val="Hyperlink"/>
          <w:rFonts w:ascii="Arial" w:hAnsi="Arial" w:cs="Arial"/>
          <w:spacing w:val="-3"/>
          <w:sz w:val="20"/>
        </w:rPr>
        <w:t>34 TAC §20.285(d)</w:t>
      </w:r>
      <w:r w:rsidR="00F97C35" w:rsidRPr="007245B7">
        <w:rPr>
          <w:rStyle w:val="Hyperlink"/>
          <w:rFonts w:ascii="Arial" w:hAnsi="Arial" w:cs="Arial"/>
          <w:spacing w:val="-3"/>
          <w:sz w:val="20"/>
        </w:rPr>
        <w:fldChar w:fldCharType="end"/>
      </w:r>
      <w:r w:rsidR="00F97C35" w:rsidRPr="007245B7">
        <w:rPr>
          <w:rFonts w:ascii="Arial" w:hAnsi="Arial" w:cs="Arial"/>
          <w:spacing w:val="-3"/>
          <w:sz w:val="20"/>
        </w:rPr>
        <w:t xml:space="preserve"> in the development of the amended HSP.  If University’s HUB Office/Department approves the amended HSP, this </w:t>
      </w:r>
      <w:r w:rsidR="00F97C35" w:rsidRPr="006F27FE">
        <w:rPr>
          <w:rStyle w:val="DeltaViewInsertion"/>
          <w:rFonts w:ascii="Arial" w:hAnsi="Arial"/>
          <w:color w:val="auto"/>
          <w:sz w:val="20"/>
          <w:u w:val="none"/>
        </w:rPr>
        <w:t>Contract</w:t>
      </w:r>
      <w:r w:rsidR="00F97C35" w:rsidRPr="007245B7">
        <w:rPr>
          <w:rFonts w:ascii="Arial" w:hAnsi="Arial" w:cs="Arial"/>
          <w:spacing w:val="-3"/>
          <w:sz w:val="20"/>
        </w:rPr>
        <w:t xml:space="preserve"> must be amended in accordance with </w:t>
      </w:r>
      <w:r w:rsidR="00F97C35" w:rsidRPr="007245B7">
        <w:rPr>
          <w:rFonts w:ascii="Arial" w:hAnsi="Arial" w:cs="Arial"/>
          <w:b/>
          <w:spacing w:val="-3"/>
          <w:sz w:val="20"/>
        </w:rPr>
        <w:t xml:space="preserve">Section </w:t>
      </w:r>
      <w:r w:rsidR="00440C30">
        <w:rPr>
          <w:rFonts w:ascii="Arial" w:hAnsi="Arial" w:cs="Arial"/>
          <w:b/>
          <w:spacing w:val="-3"/>
          <w:sz w:val="20"/>
        </w:rPr>
        <w:t>A.5</w:t>
      </w:r>
      <w:r w:rsidR="00F97C35" w:rsidRPr="007245B7">
        <w:rPr>
          <w:rFonts w:ascii="Arial" w:hAnsi="Arial" w:cs="Arial"/>
          <w:spacing w:val="-3"/>
          <w:sz w:val="20"/>
        </w:rPr>
        <w:t xml:space="preserve"> to replace the existing HSP with the amended HSP.  Failure by Contractor to comply with this</w:t>
      </w:r>
      <w:r w:rsidR="00F97C35">
        <w:rPr>
          <w:rFonts w:ascii="Arial" w:hAnsi="Arial" w:cs="Arial"/>
          <w:spacing w:val="-3"/>
          <w:sz w:val="20"/>
        </w:rPr>
        <w:t xml:space="preserve"> paragraph</w:t>
      </w:r>
      <w:r w:rsidR="00F97C35" w:rsidRPr="007245B7">
        <w:rPr>
          <w:rFonts w:ascii="Arial" w:hAnsi="Arial" w:cs="Arial"/>
          <w:spacing w:val="-3"/>
          <w:sz w:val="20"/>
        </w:rPr>
        <w:t xml:space="preserve"> may be deemed a breach by Contractor of this </w:t>
      </w:r>
      <w:r w:rsidR="00F97C35">
        <w:rPr>
          <w:rFonts w:ascii="Arial" w:hAnsi="Arial" w:cs="Arial"/>
          <w:spacing w:val="-3"/>
          <w:sz w:val="20"/>
        </w:rPr>
        <w:t>Contract</w:t>
      </w:r>
      <w:r w:rsidR="00F97C35" w:rsidRPr="007245B7">
        <w:rPr>
          <w:rFonts w:ascii="Arial" w:hAnsi="Arial" w:cs="Arial"/>
          <w:spacing w:val="-3"/>
          <w:sz w:val="20"/>
        </w:rPr>
        <w:t xml:space="preserve"> subject to any remedies provided by </w:t>
      </w:r>
      <w:r w:rsidR="00F97C35" w:rsidRPr="007245B7">
        <w:rPr>
          <w:rFonts w:ascii="Arial" w:hAnsi="Arial" w:cs="Arial"/>
          <w:i/>
          <w:iCs/>
          <w:spacing w:val="-3"/>
          <w:sz w:val="20"/>
        </w:rPr>
        <w:t>Texas Government Code</w:t>
      </w:r>
      <w:r w:rsidR="00F97C35" w:rsidRPr="007245B7">
        <w:rPr>
          <w:rFonts w:ascii="Arial" w:hAnsi="Arial" w:cs="Arial"/>
          <w:spacing w:val="-3"/>
          <w:sz w:val="20"/>
        </w:rPr>
        <w:t xml:space="preserve">, Chapter 2161 and other </w:t>
      </w:r>
      <w:r w:rsidR="00440C30">
        <w:rPr>
          <w:rFonts w:ascii="Arial" w:hAnsi="Arial" w:cs="Arial"/>
          <w:spacing w:val="-3"/>
          <w:sz w:val="20"/>
        </w:rPr>
        <w:t>a</w:t>
      </w:r>
      <w:r w:rsidR="00F97C35" w:rsidRPr="007245B7">
        <w:rPr>
          <w:rFonts w:ascii="Arial" w:hAnsi="Arial" w:cs="Arial"/>
          <w:spacing w:val="-3"/>
          <w:sz w:val="20"/>
        </w:rPr>
        <w:t xml:space="preserve">pplicable </w:t>
      </w:r>
      <w:r w:rsidR="00440C30">
        <w:rPr>
          <w:rFonts w:ascii="Arial" w:hAnsi="Arial" w:cs="Arial"/>
          <w:spacing w:val="-3"/>
          <w:sz w:val="20"/>
        </w:rPr>
        <w:t>l</w:t>
      </w:r>
      <w:r w:rsidR="00F97C35" w:rsidRPr="007245B7">
        <w:rPr>
          <w:rFonts w:ascii="Arial" w:hAnsi="Arial" w:cs="Arial"/>
          <w:spacing w:val="-3"/>
          <w:sz w:val="20"/>
        </w:rPr>
        <w:t>aws</w:t>
      </w:r>
      <w:r w:rsidRPr="006F27FE">
        <w:rPr>
          <w:rStyle w:val="DeltaViewInsertion"/>
          <w:rFonts w:ascii="Arial" w:hAnsi="Arial"/>
          <w:color w:val="auto"/>
          <w:sz w:val="20"/>
          <w:u w:val="none"/>
        </w:rPr>
        <w:t xml:space="preserve">. </w:t>
      </w:r>
      <w:bookmarkEnd w:id="0"/>
    </w:p>
    <w:p w14:paraId="69EFD799" w14:textId="77777777" w:rsidR="00636EB5" w:rsidRPr="006F27FE" w:rsidRDefault="00636EB5" w:rsidP="00636EB5">
      <w:pPr>
        <w:ind w:left="720" w:hanging="720"/>
        <w:jc w:val="both"/>
        <w:rPr>
          <w:rFonts w:ascii="Arial" w:hAnsi="Arial"/>
          <w:sz w:val="20"/>
        </w:rPr>
      </w:pPr>
    </w:p>
    <w:p w14:paraId="312EFE25" w14:textId="3804E277" w:rsidR="00636EB5" w:rsidRPr="006F27FE" w:rsidRDefault="00636EB5" w:rsidP="00636EB5">
      <w:pPr>
        <w:ind w:left="1440" w:hanging="720"/>
        <w:jc w:val="both"/>
        <w:rPr>
          <w:rStyle w:val="DeltaViewInsertion"/>
          <w:rFonts w:ascii="Arial" w:hAnsi="Arial"/>
          <w:color w:val="auto"/>
          <w:sz w:val="20"/>
          <w:u w:val="none"/>
        </w:rPr>
      </w:pPr>
      <w:bookmarkStart w:id="4" w:name="_DV_C292"/>
      <w:r w:rsidRPr="006F27FE">
        <w:rPr>
          <w:rStyle w:val="DeltaViewInsertion"/>
          <w:rFonts w:ascii="Arial" w:hAnsi="Arial"/>
          <w:b/>
          <w:bCs/>
          <w:color w:val="auto"/>
          <w:sz w:val="20"/>
          <w:u w:val="none"/>
        </w:rPr>
        <w:tab/>
        <w:t>Expansion of the Services.</w:t>
      </w:r>
      <w:r w:rsidRPr="006F27FE">
        <w:rPr>
          <w:rStyle w:val="DeltaViewInsertion"/>
          <w:rFonts w:ascii="Arial" w:hAnsi="Arial"/>
          <w:color w:val="auto"/>
          <w:sz w:val="20"/>
          <w:u w:val="none"/>
        </w:rPr>
        <w:t xml:space="preserve"> </w:t>
      </w:r>
      <w:r w:rsidR="00F97C35" w:rsidRPr="007245B7">
        <w:rPr>
          <w:rFonts w:ascii="Arial" w:hAnsi="Arial" w:cs="Arial"/>
          <w:spacing w:val="-3"/>
          <w:sz w:val="20"/>
        </w:rPr>
        <w:t xml:space="preserve">If University expands the scope of </w:t>
      </w:r>
      <w:r w:rsidR="00F97C35">
        <w:rPr>
          <w:rFonts w:ascii="Arial" w:hAnsi="Arial" w:cs="Arial"/>
          <w:spacing w:val="-3"/>
          <w:sz w:val="20"/>
        </w:rPr>
        <w:t>Services</w:t>
      </w:r>
      <w:r w:rsidR="00F97C35" w:rsidRPr="007245B7">
        <w:rPr>
          <w:rFonts w:ascii="Arial" w:hAnsi="Arial" w:cs="Arial"/>
          <w:spacing w:val="-3"/>
          <w:sz w:val="20"/>
        </w:rPr>
        <w:t xml:space="preserve"> through a change order or contract amendment</w:t>
      </w:r>
      <w:bookmarkStart w:id="5" w:name="_Hlk145426159"/>
      <w:r w:rsidR="00F97C35" w:rsidRPr="007245B7">
        <w:rPr>
          <w:rFonts w:ascii="Arial" w:hAnsi="Arial" w:cs="Arial"/>
          <w:spacing w:val="-3"/>
          <w:sz w:val="20"/>
        </w:rPr>
        <w:t xml:space="preserve">, including a renewal that expands the scope of </w:t>
      </w:r>
      <w:r w:rsidR="00F97C35">
        <w:rPr>
          <w:rFonts w:ascii="Arial" w:hAnsi="Arial" w:cs="Arial"/>
          <w:spacing w:val="-3"/>
          <w:sz w:val="20"/>
        </w:rPr>
        <w:t>Services</w:t>
      </w:r>
      <w:r w:rsidR="00F97C35" w:rsidRPr="007245B7">
        <w:rPr>
          <w:rFonts w:ascii="Arial" w:hAnsi="Arial" w:cs="Arial"/>
          <w:spacing w:val="-3"/>
          <w:sz w:val="20"/>
        </w:rPr>
        <w:t xml:space="preserve">, University’s HUB Office/Department will determine if the expanded </w:t>
      </w:r>
      <w:r w:rsidR="00F97C35">
        <w:rPr>
          <w:rFonts w:ascii="Arial" w:hAnsi="Arial" w:cs="Arial"/>
          <w:spacing w:val="-3"/>
          <w:sz w:val="20"/>
        </w:rPr>
        <w:t>Services</w:t>
      </w:r>
      <w:r w:rsidR="00F97C35" w:rsidRPr="007245B7">
        <w:rPr>
          <w:rFonts w:ascii="Arial" w:hAnsi="Arial" w:cs="Arial"/>
          <w:spacing w:val="-3"/>
          <w:sz w:val="20"/>
        </w:rPr>
        <w:t xml:space="preserve"> contains additional probable subcontracting opportunities</w:t>
      </w:r>
      <w:bookmarkEnd w:id="5"/>
      <w:r w:rsidR="00F97C35" w:rsidRPr="007245B7">
        <w:rPr>
          <w:rFonts w:ascii="Arial" w:hAnsi="Arial" w:cs="Arial"/>
          <w:spacing w:val="-3"/>
          <w:sz w:val="20"/>
        </w:rPr>
        <w:t xml:space="preserve">. If University’s HUB Office/Department so determines additional probable subcontracting opportunities exist, Contractor will submit an amended HSP covering those opportunities </w:t>
      </w:r>
      <w:bookmarkStart w:id="6" w:name="_Hlk145426248"/>
      <w:r w:rsidR="00F97C35" w:rsidRPr="007245B7">
        <w:rPr>
          <w:rFonts w:ascii="Arial" w:hAnsi="Arial" w:cs="Arial"/>
          <w:spacing w:val="-3"/>
          <w:sz w:val="20"/>
        </w:rPr>
        <w:t>to University’s HUB Office/Department for its review and approval</w:t>
      </w:r>
      <w:bookmarkEnd w:id="6"/>
      <w:r w:rsidR="00F97C35" w:rsidRPr="007245B7">
        <w:rPr>
          <w:rFonts w:ascii="Arial" w:hAnsi="Arial" w:cs="Arial"/>
          <w:spacing w:val="-3"/>
          <w:sz w:val="20"/>
        </w:rPr>
        <w:t xml:space="preserve">.  </w:t>
      </w:r>
      <w:bookmarkStart w:id="7" w:name="_Hlk145426281"/>
      <w:r w:rsidR="00F97C35" w:rsidRPr="007245B7">
        <w:rPr>
          <w:rFonts w:ascii="Arial" w:hAnsi="Arial" w:cs="Arial"/>
          <w:spacing w:val="-3"/>
          <w:sz w:val="20"/>
        </w:rPr>
        <w:t xml:space="preserve">Contractor will demonstrate good faith by complying with the requirements of </w:t>
      </w:r>
      <w:hyperlink r:id="rId11" w:history="1">
        <w:r w:rsidR="00F97C35" w:rsidRPr="007245B7">
          <w:rPr>
            <w:rStyle w:val="Hyperlink"/>
            <w:rFonts w:ascii="Arial" w:hAnsi="Arial" w:cs="Arial"/>
            <w:spacing w:val="-3"/>
            <w:sz w:val="20"/>
          </w:rPr>
          <w:t>34 TAC §20.285(d)</w:t>
        </w:r>
      </w:hyperlink>
      <w:r w:rsidR="00F97C35" w:rsidRPr="007245B7">
        <w:rPr>
          <w:rFonts w:ascii="Arial" w:hAnsi="Arial" w:cs="Arial"/>
          <w:spacing w:val="-3"/>
          <w:sz w:val="20"/>
        </w:rPr>
        <w:t xml:space="preserve"> in the development of the amended HSP</w:t>
      </w:r>
      <w:bookmarkEnd w:id="7"/>
      <w:r w:rsidR="00F97C35" w:rsidRPr="007245B7">
        <w:rPr>
          <w:rFonts w:ascii="Arial" w:hAnsi="Arial" w:cs="Arial"/>
          <w:spacing w:val="-3"/>
          <w:sz w:val="20"/>
        </w:rPr>
        <w:t xml:space="preserve">.  Such an amended HSP must be approved by the University’s HUB Office/Department and this </w:t>
      </w:r>
      <w:r w:rsidR="00F97C35">
        <w:rPr>
          <w:rFonts w:ascii="Arial" w:hAnsi="Arial" w:cs="Arial"/>
          <w:spacing w:val="-3"/>
          <w:sz w:val="20"/>
        </w:rPr>
        <w:t>Contract</w:t>
      </w:r>
      <w:r w:rsidR="00F97C35" w:rsidRPr="007245B7">
        <w:rPr>
          <w:rFonts w:ascii="Arial" w:hAnsi="Arial" w:cs="Arial"/>
          <w:spacing w:val="-3"/>
          <w:sz w:val="20"/>
        </w:rPr>
        <w:t xml:space="preserve"> must be amended in accordance with </w:t>
      </w:r>
      <w:r w:rsidR="00F97C35" w:rsidRPr="007245B7">
        <w:rPr>
          <w:rFonts w:ascii="Arial" w:hAnsi="Arial" w:cs="Arial"/>
          <w:b/>
          <w:spacing w:val="-3"/>
          <w:sz w:val="20"/>
        </w:rPr>
        <w:t xml:space="preserve">Section </w:t>
      </w:r>
      <w:r w:rsidR="00440C30">
        <w:rPr>
          <w:rFonts w:ascii="Arial" w:hAnsi="Arial" w:cs="Arial"/>
          <w:b/>
          <w:spacing w:val="-3"/>
          <w:sz w:val="20"/>
        </w:rPr>
        <w:t>A.5</w:t>
      </w:r>
      <w:r w:rsidR="00F97C35" w:rsidRPr="007245B7">
        <w:rPr>
          <w:rFonts w:ascii="Arial" w:hAnsi="Arial" w:cs="Arial"/>
          <w:spacing w:val="-3"/>
          <w:sz w:val="20"/>
        </w:rPr>
        <w:t xml:space="preserve"> to replace the existing HSP with the amended HSP before Contractor may perform the expanded scope of </w:t>
      </w:r>
      <w:r w:rsidR="00F97C35">
        <w:rPr>
          <w:rFonts w:ascii="Arial" w:hAnsi="Arial" w:cs="Arial"/>
          <w:spacing w:val="-3"/>
          <w:sz w:val="20"/>
        </w:rPr>
        <w:t>Services</w:t>
      </w:r>
      <w:r w:rsidR="00F97C35" w:rsidRPr="007245B7">
        <w:rPr>
          <w:rFonts w:ascii="Arial" w:hAnsi="Arial" w:cs="Arial"/>
          <w:spacing w:val="-3"/>
          <w:sz w:val="20"/>
        </w:rPr>
        <w:t xml:space="preserve">. If Contractor </w:t>
      </w:r>
      <w:bookmarkStart w:id="8" w:name="_Hlk145426440"/>
      <w:r w:rsidR="00F97C35" w:rsidRPr="007245B7">
        <w:rPr>
          <w:rFonts w:ascii="Arial" w:hAnsi="Arial" w:cs="Arial"/>
          <w:spacing w:val="-3"/>
          <w:sz w:val="20"/>
        </w:rPr>
        <w:t xml:space="preserve">performs any such expanded scope of </w:t>
      </w:r>
      <w:r w:rsidR="00F97C35">
        <w:rPr>
          <w:rFonts w:ascii="Arial" w:hAnsi="Arial" w:cs="Arial"/>
          <w:spacing w:val="-3"/>
          <w:sz w:val="20"/>
        </w:rPr>
        <w:t>Services</w:t>
      </w:r>
      <w:r w:rsidR="00F97C35" w:rsidRPr="007245B7">
        <w:rPr>
          <w:rFonts w:ascii="Arial" w:hAnsi="Arial" w:cs="Arial"/>
          <w:spacing w:val="-3"/>
          <w:sz w:val="20"/>
        </w:rPr>
        <w:t xml:space="preserve"> or </w:t>
      </w:r>
      <w:bookmarkEnd w:id="8"/>
      <w:r w:rsidR="00F97C35" w:rsidRPr="007245B7">
        <w:rPr>
          <w:rFonts w:ascii="Arial" w:hAnsi="Arial" w:cs="Arial"/>
          <w:spacing w:val="-3"/>
          <w:sz w:val="20"/>
        </w:rPr>
        <w:t xml:space="preserve">subcontracts any of the additional probable subcontracting opportunities identified by University’s HUB Office/Department without prior authorization and without complying with </w:t>
      </w:r>
      <w:hyperlink r:id="rId12" w:history="1">
        <w:r w:rsidR="00F97C35" w:rsidRPr="007245B7">
          <w:rPr>
            <w:rStyle w:val="Hyperlink"/>
            <w:rFonts w:ascii="Arial" w:hAnsi="Arial" w:cs="Arial"/>
            <w:spacing w:val="-3"/>
            <w:sz w:val="20"/>
          </w:rPr>
          <w:t>34 TAC §20.285</w:t>
        </w:r>
      </w:hyperlink>
      <w:r w:rsidR="00F97C35" w:rsidRPr="007245B7">
        <w:rPr>
          <w:rFonts w:ascii="Arial" w:hAnsi="Arial" w:cs="Arial"/>
          <w:spacing w:val="-3"/>
          <w:sz w:val="20"/>
        </w:rPr>
        <w:t xml:space="preserve">, Contractor will be deemed to be in breach of this </w:t>
      </w:r>
      <w:r w:rsidR="00F97C35">
        <w:rPr>
          <w:rFonts w:ascii="Arial" w:hAnsi="Arial" w:cs="Arial"/>
          <w:spacing w:val="-3"/>
          <w:sz w:val="20"/>
        </w:rPr>
        <w:t>Contract</w:t>
      </w:r>
      <w:r w:rsidR="00F97C35" w:rsidRPr="007245B7">
        <w:rPr>
          <w:rFonts w:ascii="Arial" w:hAnsi="Arial" w:cs="Arial"/>
          <w:spacing w:val="-3"/>
          <w:sz w:val="20"/>
        </w:rPr>
        <w:t xml:space="preserve"> and will be subject to any remedial actions provided by </w:t>
      </w:r>
      <w:r w:rsidR="00440C30">
        <w:rPr>
          <w:rFonts w:ascii="Arial" w:hAnsi="Arial" w:cs="Arial"/>
          <w:spacing w:val="-3"/>
          <w:sz w:val="20"/>
        </w:rPr>
        <w:t>a</w:t>
      </w:r>
      <w:r w:rsidR="00F97C35" w:rsidRPr="007245B7">
        <w:rPr>
          <w:rFonts w:ascii="Arial" w:hAnsi="Arial" w:cs="Arial"/>
          <w:spacing w:val="-3"/>
          <w:sz w:val="20"/>
        </w:rPr>
        <w:t xml:space="preserve">pplicable </w:t>
      </w:r>
      <w:r w:rsidR="00440C30">
        <w:rPr>
          <w:rFonts w:ascii="Arial" w:hAnsi="Arial" w:cs="Arial"/>
          <w:spacing w:val="-3"/>
          <w:sz w:val="20"/>
        </w:rPr>
        <w:t>l</w:t>
      </w:r>
      <w:r w:rsidR="00F97C35" w:rsidRPr="007245B7">
        <w:rPr>
          <w:rFonts w:ascii="Arial" w:hAnsi="Arial" w:cs="Arial"/>
          <w:spacing w:val="-3"/>
          <w:sz w:val="20"/>
        </w:rPr>
        <w:t xml:space="preserve">aws, including </w:t>
      </w:r>
      <w:hyperlink r:id="rId13" w:history="1">
        <w:r w:rsidR="00F97C35" w:rsidRPr="007245B7">
          <w:rPr>
            <w:rStyle w:val="Hyperlink"/>
            <w:rFonts w:ascii="Arial" w:hAnsi="Arial" w:cs="Arial"/>
            <w:spacing w:val="-3"/>
            <w:sz w:val="20"/>
          </w:rPr>
          <w:t xml:space="preserve">Chapter 2161, </w:t>
        </w:r>
        <w:r w:rsidR="00F97C35" w:rsidRPr="007245B7">
          <w:rPr>
            <w:rStyle w:val="Hyperlink"/>
            <w:rFonts w:ascii="Arial" w:hAnsi="Arial" w:cs="Arial"/>
            <w:i/>
            <w:spacing w:val="-3"/>
            <w:sz w:val="20"/>
          </w:rPr>
          <w:t>Texas Government Code</w:t>
        </w:r>
      </w:hyperlink>
      <w:r w:rsidR="00F97C35" w:rsidRPr="007245B7">
        <w:rPr>
          <w:rFonts w:ascii="Arial" w:hAnsi="Arial" w:cs="Arial"/>
          <w:spacing w:val="-3"/>
          <w:sz w:val="20"/>
        </w:rPr>
        <w:t xml:space="preserve">, and </w:t>
      </w:r>
      <w:hyperlink r:id="rId14" w:history="1">
        <w:r w:rsidR="00F97C35" w:rsidRPr="007245B7">
          <w:rPr>
            <w:rStyle w:val="Hyperlink"/>
            <w:rFonts w:ascii="Arial" w:hAnsi="Arial" w:cs="Arial"/>
            <w:spacing w:val="-3"/>
            <w:sz w:val="20"/>
          </w:rPr>
          <w:t>34 TAC §20.285</w:t>
        </w:r>
      </w:hyperlink>
      <w:r w:rsidR="00F97C35" w:rsidRPr="007245B7">
        <w:rPr>
          <w:rFonts w:ascii="Arial" w:hAnsi="Arial" w:cs="Arial"/>
          <w:spacing w:val="-3"/>
          <w:sz w:val="20"/>
        </w:rPr>
        <w:t>. In addition, University may report Contractor’s noncompliance with this</w:t>
      </w:r>
      <w:r w:rsidR="00F97C35">
        <w:rPr>
          <w:rFonts w:ascii="Arial" w:hAnsi="Arial" w:cs="Arial"/>
          <w:spacing w:val="-3"/>
          <w:sz w:val="20"/>
        </w:rPr>
        <w:t xml:space="preserve"> Contract</w:t>
      </w:r>
      <w:r w:rsidR="00F97C35" w:rsidRPr="007245B7">
        <w:rPr>
          <w:rFonts w:ascii="Arial" w:hAnsi="Arial" w:cs="Arial"/>
          <w:spacing w:val="-3"/>
          <w:sz w:val="20"/>
        </w:rPr>
        <w:t xml:space="preserve"> to the Texas Comptroller in accordance with</w:t>
      </w:r>
      <w:r w:rsidR="00F97C35" w:rsidRPr="007245B7">
        <w:rPr>
          <w:rStyle w:val="Hyperlink"/>
          <w:rFonts w:ascii="Arial" w:hAnsi="Arial" w:cs="Arial"/>
          <w:i/>
          <w:spacing w:val="-3"/>
          <w:sz w:val="20"/>
        </w:rPr>
        <w:t xml:space="preserve"> </w:t>
      </w:r>
      <w:hyperlink r:id="rId15" w:history="1">
        <w:r w:rsidR="00F97C35" w:rsidRPr="007245B7">
          <w:rPr>
            <w:rStyle w:val="Hyperlink"/>
            <w:rFonts w:ascii="Arial" w:hAnsi="Arial" w:cs="Arial"/>
            <w:spacing w:val="-3"/>
            <w:sz w:val="20"/>
          </w:rPr>
          <w:t>34 TAC §§20.285(h)(4)</w:t>
        </w:r>
      </w:hyperlink>
      <w:r w:rsidR="00F97C35" w:rsidRPr="007245B7">
        <w:rPr>
          <w:rFonts w:ascii="Arial" w:hAnsi="Arial" w:cs="Arial"/>
          <w:spacing w:val="-3"/>
          <w:sz w:val="20"/>
        </w:rPr>
        <w:t xml:space="preserve">, </w:t>
      </w:r>
      <w:hyperlink r:id="rId16" w:history="1">
        <w:r w:rsidR="00F97C35" w:rsidRPr="007245B7">
          <w:rPr>
            <w:rStyle w:val="Hyperlink"/>
            <w:rFonts w:ascii="Arial" w:hAnsi="Arial" w:cs="Arial"/>
            <w:spacing w:val="-3"/>
            <w:sz w:val="20"/>
          </w:rPr>
          <w:t>20.585</w:t>
        </w:r>
      </w:hyperlink>
      <w:r w:rsidR="00F97C35" w:rsidRPr="007245B7">
        <w:rPr>
          <w:rFonts w:ascii="Arial" w:hAnsi="Arial" w:cs="Arial"/>
          <w:spacing w:val="-3"/>
          <w:sz w:val="20"/>
        </w:rPr>
        <w:t xml:space="preserve"> and </w:t>
      </w:r>
      <w:hyperlink r:id="rId17" w:history="1">
        <w:r w:rsidR="00F97C35" w:rsidRPr="007245B7">
          <w:rPr>
            <w:rStyle w:val="Hyperlink"/>
            <w:rFonts w:ascii="Arial" w:hAnsi="Arial" w:cs="Arial"/>
            <w:spacing w:val="-3"/>
            <w:sz w:val="20"/>
          </w:rPr>
          <w:t>20.586</w:t>
        </w:r>
      </w:hyperlink>
      <w:r w:rsidRPr="006F27FE">
        <w:rPr>
          <w:rStyle w:val="DeltaViewInsertion"/>
          <w:rFonts w:ascii="Arial" w:hAnsi="Arial"/>
          <w:color w:val="auto"/>
          <w:sz w:val="20"/>
          <w:u w:val="none"/>
        </w:rPr>
        <w:t xml:space="preserve">. </w:t>
      </w:r>
      <w:bookmarkEnd w:id="4"/>
    </w:p>
    <w:p w14:paraId="72D8AB0E" w14:textId="77777777" w:rsidR="00636EB5" w:rsidRDefault="00636EB5" w:rsidP="00636EB5">
      <w:pPr>
        <w:ind w:left="1440" w:hanging="720"/>
        <w:jc w:val="both"/>
        <w:rPr>
          <w:rFonts w:ascii="Arial" w:hAnsi="Arial"/>
          <w:sz w:val="20"/>
        </w:rPr>
      </w:pPr>
    </w:p>
    <w:p w14:paraId="7D271B36" w14:textId="77777777" w:rsidR="00636EB5" w:rsidRDefault="00636EB5" w:rsidP="00636EB5">
      <w:pPr>
        <w:pStyle w:val="NoSpacing"/>
        <w:jc w:val="both"/>
        <w:rPr>
          <w:rFonts w:ascii="Arial" w:hAnsi="Arial" w:cs="Arial"/>
          <w:sz w:val="20"/>
        </w:rPr>
      </w:pPr>
      <w:r>
        <w:rPr>
          <w:rFonts w:ascii="Arial" w:hAnsi="Arial" w:cs="Arial"/>
          <w:sz w:val="20"/>
        </w:rPr>
        <w:tab/>
        <w:t xml:space="preserve">20. </w:t>
      </w:r>
      <w:r>
        <w:rPr>
          <w:rFonts w:ascii="Arial" w:hAnsi="Arial" w:cs="Arial"/>
          <w:sz w:val="20"/>
        </w:rPr>
        <w:tab/>
      </w:r>
      <w:r w:rsidRPr="00384CE1">
        <w:rPr>
          <w:rFonts w:ascii="Arial" w:hAnsi="Arial" w:cs="Arial"/>
          <w:sz w:val="20"/>
        </w:rPr>
        <w:t xml:space="preserve">Contractor confirms that neither Contractor nor its Principals are suspended, debarred, proposed for debarment, declared ineligible, or voluntarily excluded from the award of contracts from United States (“U.S.”) federal government procurement or </w:t>
      </w:r>
      <w:proofErr w:type="spellStart"/>
      <w:r w:rsidRPr="00384CE1">
        <w:rPr>
          <w:rFonts w:ascii="Arial" w:hAnsi="Arial" w:cs="Arial"/>
          <w:sz w:val="20"/>
        </w:rPr>
        <w:t>nonprocurement</w:t>
      </w:r>
      <w:proofErr w:type="spellEnd"/>
      <w:r w:rsidRPr="00384CE1">
        <w:rPr>
          <w:rFonts w:ascii="Arial" w:hAnsi="Arial" w:cs="Arial"/>
          <w:sz w:val="20"/>
        </w:rPr>
        <w:t xml:space="preserve"> programs, or are listed in the List of Parties Excluded from Federal Procurement or </w:t>
      </w:r>
      <w:proofErr w:type="spellStart"/>
      <w:r w:rsidRPr="00384CE1">
        <w:rPr>
          <w:rFonts w:ascii="Arial" w:hAnsi="Arial" w:cs="Arial"/>
          <w:sz w:val="20"/>
        </w:rPr>
        <w:t>Nonprocurement</w:t>
      </w:r>
      <w:proofErr w:type="spellEnd"/>
      <w:r w:rsidRPr="00384CE1">
        <w:rPr>
          <w:rFonts w:ascii="Arial" w:hAnsi="Arial" w:cs="Arial"/>
          <w:sz w:val="20"/>
        </w:rPr>
        <w:t xml:space="preserve"> Programs issued by the U.S. General Services Administration. “Principals” means officers, directors, owners, partners, and persons having primary management or supervisory responsibilities within a business entity (e.g. general manager, plant manager, head of a subsidiary, division or business segment, and similar positions). Contractor shall provide immediate written notification to the University if, at any time prior to award, Contractor learns that this certification was erroneous when submitted or has become erroneous by reason of changed circumstances. This certification is a material representation of fact upon which reliance will be placed when </w:t>
      </w:r>
      <w:r w:rsidRPr="00384CE1">
        <w:rPr>
          <w:rFonts w:ascii="Arial" w:hAnsi="Arial" w:cs="Arial"/>
          <w:spacing w:val="-3"/>
          <w:sz w:val="20"/>
        </w:rPr>
        <w:t>the University</w:t>
      </w:r>
      <w:r w:rsidRPr="00384CE1">
        <w:rPr>
          <w:rFonts w:ascii="Arial" w:hAnsi="Arial" w:cs="Arial"/>
          <w:sz w:val="20"/>
        </w:rPr>
        <w:t xml:space="preserve"> executes the </w:t>
      </w:r>
      <w:r w:rsidR="00A62588">
        <w:rPr>
          <w:rFonts w:ascii="Arial" w:eastAsia="Arial Unicode MS" w:hAnsi="Arial"/>
          <w:sz w:val="20"/>
        </w:rPr>
        <w:t>Contract</w:t>
      </w:r>
      <w:r w:rsidRPr="00384CE1">
        <w:rPr>
          <w:rFonts w:ascii="Arial" w:hAnsi="Arial" w:cs="Arial"/>
          <w:sz w:val="20"/>
        </w:rPr>
        <w:t xml:space="preserve">. If it is later determined that Contractor knowingly rendered an erroneous certification, in addition to the other remedies available to </w:t>
      </w:r>
      <w:r w:rsidRPr="00384CE1">
        <w:rPr>
          <w:rFonts w:ascii="Arial" w:hAnsi="Arial" w:cs="Arial"/>
          <w:spacing w:val="-3"/>
          <w:sz w:val="20"/>
        </w:rPr>
        <w:t xml:space="preserve">the University, the University </w:t>
      </w:r>
      <w:r w:rsidRPr="00384CE1">
        <w:rPr>
          <w:rFonts w:ascii="Arial" w:hAnsi="Arial" w:cs="Arial"/>
          <w:sz w:val="20"/>
        </w:rPr>
        <w:t>may terminate the Contract for default by Contractor.</w:t>
      </w:r>
    </w:p>
    <w:p w14:paraId="604BF2CE" w14:textId="77777777" w:rsidR="00636EB5" w:rsidRDefault="00636EB5" w:rsidP="00636EB5">
      <w:pPr>
        <w:pStyle w:val="NoSpacing"/>
        <w:jc w:val="both"/>
        <w:rPr>
          <w:rFonts w:ascii="Arial" w:hAnsi="Arial" w:cs="Arial"/>
          <w:sz w:val="20"/>
        </w:rPr>
      </w:pPr>
    </w:p>
    <w:p w14:paraId="5CAEC358" w14:textId="2A533CC2" w:rsidR="00636EB5" w:rsidRDefault="00636EB5" w:rsidP="00636EB5">
      <w:pPr>
        <w:tabs>
          <w:tab w:val="left" w:pos="-720"/>
        </w:tabs>
        <w:suppressAutoHyphens/>
        <w:jc w:val="both"/>
        <w:rPr>
          <w:rFonts w:ascii="Arial" w:hAnsi="Arial" w:cs="Arial"/>
          <w:sz w:val="20"/>
        </w:rPr>
      </w:pPr>
      <w:r>
        <w:rPr>
          <w:rFonts w:ascii="Arial" w:hAnsi="Arial" w:cs="Arial"/>
          <w:sz w:val="20"/>
        </w:rPr>
        <w:tab/>
        <w:t>21.</w:t>
      </w:r>
      <w:r>
        <w:rPr>
          <w:rFonts w:ascii="Arial" w:hAnsi="Arial" w:cs="Arial"/>
          <w:sz w:val="20"/>
        </w:rPr>
        <w:tab/>
      </w:r>
      <w:r w:rsidRPr="00384CE1">
        <w:rPr>
          <w:rFonts w:ascii="Arial" w:hAnsi="Arial" w:cs="Arial"/>
          <w:sz w:val="20"/>
        </w:rPr>
        <w:t xml:space="preserve">Contractor acknowledges that the University </w:t>
      </w:r>
      <w:r w:rsidR="00FB296F">
        <w:rPr>
          <w:rFonts w:ascii="Arial" w:hAnsi="Arial" w:cs="Arial"/>
          <w:sz w:val="20"/>
        </w:rPr>
        <w:t>may be</w:t>
      </w:r>
      <w:r w:rsidRPr="00384CE1">
        <w:rPr>
          <w:rFonts w:ascii="Arial" w:hAnsi="Arial" w:cs="Arial"/>
          <w:sz w:val="20"/>
        </w:rPr>
        <w:t xml:space="preserve"> prohibited by federal regulations from allowing any employee, </w:t>
      </w:r>
      <w:r w:rsidR="00E0642D">
        <w:rPr>
          <w:rFonts w:ascii="Arial" w:hAnsi="Arial" w:cs="Arial"/>
          <w:sz w:val="20"/>
        </w:rPr>
        <w:t xml:space="preserve">representative, </w:t>
      </w:r>
      <w:r w:rsidRPr="00384CE1">
        <w:rPr>
          <w:rFonts w:ascii="Arial" w:hAnsi="Arial" w:cs="Arial"/>
          <w:sz w:val="20"/>
        </w:rPr>
        <w:t xml:space="preserve">subcontractor, or agent of Contractor to work on site at </w:t>
      </w:r>
      <w:r w:rsidRPr="00384CE1">
        <w:rPr>
          <w:rFonts w:ascii="Arial" w:hAnsi="Arial" w:cs="Arial"/>
          <w:spacing w:val="-3"/>
          <w:sz w:val="20"/>
        </w:rPr>
        <w:t xml:space="preserve">the University’s </w:t>
      </w:r>
      <w:r w:rsidRPr="00384CE1">
        <w:rPr>
          <w:rFonts w:ascii="Arial" w:hAnsi="Arial" w:cs="Arial"/>
          <w:sz w:val="20"/>
        </w:rPr>
        <w:t xml:space="preserve">premises or facilities if that individual is not eligible to work on federal healthcare programs such as Medicare, Medicaid, or other similar federal programs.  Therefore, Contractor shall not assign any employee, </w:t>
      </w:r>
      <w:r w:rsidR="00D914BD">
        <w:rPr>
          <w:rFonts w:ascii="Arial" w:hAnsi="Arial" w:cs="Arial"/>
          <w:sz w:val="20"/>
        </w:rPr>
        <w:t xml:space="preserve">representative, </w:t>
      </w:r>
      <w:r w:rsidRPr="00384CE1">
        <w:rPr>
          <w:rFonts w:ascii="Arial" w:hAnsi="Arial" w:cs="Arial"/>
          <w:sz w:val="20"/>
        </w:rPr>
        <w:t xml:space="preserve">subcontractor or agent that appears on the List of Excluded Individuals issued by the United States Office of the Inspector General ("OIG") to work on site at </w:t>
      </w:r>
      <w:r w:rsidRPr="00384CE1">
        <w:rPr>
          <w:rFonts w:ascii="Arial" w:hAnsi="Arial" w:cs="Arial"/>
          <w:spacing w:val="-3"/>
          <w:sz w:val="20"/>
        </w:rPr>
        <w:t xml:space="preserve">the University’s </w:t>
      </w:r>
      <w:r w:rsidRPr="00384CE1">
        <w:rPr>
          <w:rFonts w:ascii="Arial" w:hAnsi="Arial" w:cs="Arial"/>
          <w:sz w:val="20"/>
        </w:rPr>
        <w:t xml:space="preserve">premises or facilities.  Contractor shall perform an OIG sanctions check quarterly on each of its employees, </w:t>
      </w:r>
      <w:r w:rsidR="00195939">
        <w:rPr>
          <w:rFonts w:ascii="Arial" w:hAnsi="Arial" w:cs="Arial"/>
          <w:sz w:val="20"/>
        </w:rPr>
        <w:t>representatives,</w:t>
      </w:r>
      <w:r w:rsidR="00195939" w:rsidRPr="00384CE1">
        <w:rPr>
          <w:rFonts w:ascii="Arial" w:hAnsi="Arial" w:cs="Arial"/>
          <w:sz w:val="20"/>
        </w:rPr>
        <w:t xml:space="preserve"> </w:t>
      </w:r>
      <w:r w:rsidRPr="00384CE1">
        <w:rPr>
          <w:rFonts w:ascii="Arial" w:hAnsi="Arial" w:cs="Arial"/>
          <w:sz w:val="20"/>
        </w:rPr>
        <w:t xml:space="preserve">subcontractors and agents during the time such employees, </w:t>
      </w:r>
      <w:r w:rsidR="00195939">
        <w:rPr>
          <w:rFonts w:ascii="Arial" w:hAnsi="Arial" w:cs="Arial"/>
          <w:sz w:val="20"/>
        </w:rPr>
        <w:t>representatives,</w:t>
      </w:r>
      <w:r w:rsidR="00195939" w:rsidRPr="00384CE1">
        <w:rPr>
          <w:rFonts w:ascii="Arial" w:hAnsi="Arial" w:cs="Arial"/>
          <w:sz w:val="20"/>
        </w:rPr>
        <w:t xml:space="preserve"> </w:t>
      </w:r>
      <w:r w:rsidRPr="00384CE1">
        <w:rPr>
          <w:rFonts w:ascii="Arial" w:hAnsi="Arial" w:cs="Arial"/>
          <w:sz w:val="20"/>
        </w:rPr>
        <w:t xml:space="preserve">subcontractors and agents are assigned to work on site at </w:t>
      </w:r>
      <w:r w:rsidRPr="00384CE1">
        <w:rPr>
          <w:rFonts w:ascii="Arial" w:hAnsi="Arial" w:cs="Arial"/>
          <w:spacing w:val="-3"/>
          <w:sz w:val="20"/>
        </w:rPr>
        <w:t>the University’s</w:t>
      </w:r>
      <w:r w:rsidRPr="00384CE1">
        <w:rPr>
          <w:rFonts w:ascii="Arial" w:hAnsi="Arial" w:cs="Arial"/>
          <w:sz w:val="20"/>
        </w:rPr>
        <w:t xml:space="preserve"> premises or facilities. Contractor acknowledges that </w:t>
      </w:r>
      <w:r w:rsidRPr="00384CE1">
        <w:rPr>
          <w:rFonts w:ascii="Arial" w:hAnsi="Arial" w:cs="Arial"/>
          <w:spacing w:val="-3"/>
          <w:sz w:val="20"/>
        </w:rPr>
        <w:t>the University</w:t>
      </w:r>
      <w:r w:rsidRPr="00384CE1">
        <w:rPr>
          <w:rFonts w:ascii="Arial" w:hAnsi="Arial" w:cs="Arial"/>
          <w:sz w:val="20"/>
        </w:rPr>
        <w:t xml:space="preserve"> will require immediate removal of any employee, </w:t>
      </w:r>
      <w:r w:rsidR="00AE1460">
        <w:rPr>
          <w:rFonts w:ascii="Arial" w:hAnsi="Arial" w:cs="Arial"/>
          <w:sz w:val="20"/>
        </w:rPr>
        <w:t xml:space="preserve">representative, </w:t>
      </w:r>
      <w:r w:rsidRPr="00384CE1">
        <w:rPr>
          <w:rFonts w:ascii="Arial" w:hAnsi="Arial" w:cs="Arial"/>
          <w:sz w:val="20"/>
        </w:rPr>
        <w:t xml:space="preserve">subcontractor or agent of Contractor assigned to work at their premises or facilities if such employee, </w:t>
      </w:r>
      <w:r w:rsidR="00AE1460">
        <w:rPr>
          <w:rFonts w:ascii="Arial" w:hAnsi="Arial" w:cs="Arial"/>
          <w:sz w:val="20"/>
        </w:rPr>
        <w:t xml:space="preserve">representative, </w:t>
      </w:r>
      <w:r w:rsidRPr="00384CE1">
        <w:rPr>
          <w:rFonts w:ascii="Arial" w:hAnsi="Arial" w:cs="Arial"/>
          <w:sz w:val="20"/>
        </w:rPr>
        <w:t xml:space="preserve">subcontractor or agent is found to be on the OIG's List of Excluded Individuals. The OIG's List of Excluded Individuals may be accessed through the following Internet website:  </w:t>
      </w:r>
      <w:hyperlink r:id="rId18" w:history="1">
        <w:r w:rsidR="00073C59" w:rsidRPr="00073C59">
          <w:rPr>
            <w:rStyle w:val="Hyperlink"/>
            <w:rFonts w:ascii="Arial" w:hAnsi="Arial" w:cs="Arial"/>
            <w:sz w:val="20"/>
          </w:rPr>
          <w:t>https://exclusions.oig.hhs.gov</w:t>
        </w:r>
      </w:hyperlink>
      <w:r w:rsidRPr="00073C59">
        <w:rPr>
          <w:rFonts w:ascii="Arial" w:hAnsi="Arial" w:cs="Arial"/>
          <w:sz w:val="20"/>
        </w:rPr>
        <w:t>.</w:t>
      </w:r>
    </w:p>
    <w:p w14:paraId="190B580A" w14:textId="77777777" w:rsidR="00636EB5" w:rsidRPr="00B84F2A" w:rsidRDefault="00636EB5" w:rsidP="00636EB5">
      <w:pPr>
        <w:tabs>
          <w:tab w:val="left" w:pos="-720"/>
        </w:tabs>
        <w:suppressAutoHyphens/>
        <w:jc w:val="both"/>
        <w:rPr>
          <w:rFonts w:ascii="Arial" w:hAnsi="Arial" w:cs="Arial"/>
          <w:sz w:val="22"/>
          <w:szCs w:val="22"/>
        </w:rPr>
      </w:pPr>
    </w:p>
    <w:p w14:paraId="633D2962" w14:textId="77777777" w:rsidR="00636EB5" w:rsidRDefault="00636EB5" w:rsidP="00636EB5">
      <w:pPr>
        <w:pStyle w:val="BodyText"/>
        <w:tabs>
          <w:tab w:val="left" w:pos="360"/>
        </w:tabs>
        <w:spacing w:before="0"/>
        <w:jc w:val="both"/>
        <w:rPr>
          <w:b w:val="0"/>
          <w:bCs w:val="0"/>
        </w:rPr>
      </w:pPr>
      <w:r>
        <w:rPr>
          <w:b w:val="0"/>
          <w:bCs w:val="0"/>
          <w:sz w:val="22"/>
          <w:szCs w:val="22"/>
        </w:rPr>
        <w:tab/>
      </w:r>
      <w:r>
        <w:rPr>
          <w:b w:val="0"/>
          <w:bCs w:val="0"/>
          <w:sz w:val="22"/>
          <w:szCs w:val="22"/>
        </w:rPr>
        <w:tab/>
      </w:r>
      <w:r>
        <w:rPr>
          <w:b w:val="0"/>
          <w:bCs w:val="0"/>
        </w:rPr>
        <w:t>22</w:t>
      </w:r>
      <w:r w:rsidRPr="00AF67C4">
        <w:rPr>
          <w:b w:val="0"/>
          <w:bCs w:val="0"/>
        </w:rPr>
        <w:t>.</w:t>
      </w:r>
      <w:r>
        <w:rPr>
          <w:b w:val="0"/>
          <w:bCs w:val="0"/>
        </w:rPr>
        <w:tab/>
      </w:r>
      <w:r w:rsidRPr="00AF67C4">
        <w:rPr>
          <w:b w:val="0"/>
          <w:bCs w:val="0"/>
        </w:rPr>
        <w:t>Contractor agrees that a written copy of Contractor’s Civil Rights "Affirmative Action Compliance Program" will be provided simultaneously with the Contract and incorporated for all purposes, or if Contractor is not required to have such a written program, the reason Contractor is not subject to such requirement will be provided in writing.</w:t>
      </w:r>
    </w:p>
    <w:p w14:paraId="3C6985D2" w14:textId="77777777" w:rsidR="00636EB5" w:rsidRPr="00AF67C4" w:rsidRDefault="00636EB5" w:rsidP="00636EB5">
      <w:pPr>
        <w:pStyle w:val="BodyText"/>
        <w:tabs>
          <w:tab w:val="left" w:pos="360"/>
        </w:tabs>
        <w:spacing w:before="0"/>
        <w:jc w:val="both"/>
        <w:rPr>
          <w:b w:val="0"/>
          <w:bCs w:val="0"/>
        </w:rPr>
      </w:pPr>
    </w:p>
    <w:p w14:paraId="373F8E60" w14:textId="77777777" w:rsidR="00636EB5" w:rsidRDefault="00636EB5" w:rsidP="00636EB5">
      <w:pPr>
        <w:pStyle w:val="BodyText"/>
        <w:keepNext/>
        <w:keepLines/>
        <w:tabs>
          <w:tab w:val="left" w:pos="360"/>
        </w:tabs>
        <w:spacing w:before="0"/>
        <w:jc w:val="both"/>
        <w:rPr>
          <w:b w:val="0"/>
          <w:bCs w:val="0"/>
        </w:rPr>
      </w:pPr>
      <w:r>
        <w:rPr>
          <w:b w:val="0"/>
          <w:bCs w:val="0"/>
        </w:rPr>
        <w:tab/>
      </w:r>
      <w:r>
        <w:rPr>
          <w:b w:val="0"/>
          <w:bCs w:val="0"/>
        </w:rPr>
        <w:tab/>
        <w:t>23.</w:t>
      </w:r>
      <w:r>
        <w:rPr>
          <w:b w:val="0"/>
          <w:bCs w:val="0"/>
        </w:rPr>
        <w:tab/>
      </w:r>
      <w:r w:rsidRPr="00AF67C4">
        <w:rPr>
          <w:b w:val="0"/>
          <w:bCs w:val="0"/>
        </w:rPr>
        <w:t xml:space="preserve">Contractor represents and warrants that all articles and services furnished under the Contract meet or exceed the safety standards established and promulgated under the Federal Occupational Safety and Health Law (Public Law 91-598) and its regulations in effect or proposed as of the date of the Contract. </w:t>
      </w:r>
    </w:p>
    <w:p w14:paraId="1C45BE7C" w14:textId="77777777" w:rsidR="00636EB5" w:rsidRPr="00AF67C4" w:rsidRDefault="00636EB5" w:rsidP="00636EB5">
      <w:pPr>
        <w:pStyle w:val="BodyText"/>
        <w:keepNext/>
        <w:keepLines/>
        <w:tabs>
          <w:tab w:val="left" w:pos="360"/>
        </w:tabs>
        <w:spacing w:before="0"/>
        <w:jc w:val="both"/>
        <w:rPr>
          <w:b w:val="0"/>
          <w:bCs w:val="0"/>
        </w:rPr>
      </w:pPr>
    </w:p>
    <w:p w14:paraId="3AA96B12" w14:textId="77777777" w:rsidR="00636EB5" w:rsidRDefault="00636EB5" w:rsidP="00636EB5">
      <w:pPr>
        <w:pStyle w:val="NoSpacing"/>
        <w:jc w:val="both"/>
        <w:rPr>
          <w:rFonts w:ascii="Arial" w:hAnsi="Arial" w:cs="Arial"/>
          <w:sz w:val="20"/>
        </w:rPr>
      </w:pPr>
      <w:r>
        <w:rPr>
          <w:rFonts w:ascii="Arial" w:hAnsi="Arial" w:cs="Arial"/>
          <w:sz w:val="20"/>
        </w:rPr>
        <w:t xml:space="preserve">     </w:t>
      </w:r>
      <w:r>
        <w:rPr>
          <w:rFonts w:ascii="Arial" w:hAnsi="Arial" w:cs="Arial"/>
          <w:sz w:val="20"/>
        </w:rPr>
        <w:tab/>
      </w:r>
      <w:r w:rsidRPr="00AF67C4">
        <w:rPr>
          <w:rFonts w:ascii="Arial" w:hAnsi="Arial" w:cs="Arial"/>
          <w:sz w:val="20"/>
        </w:rPr>
        <w:t>2</w:t>
      </w:r>
      <w:r>
        <w:rPr>
          <w:rFonts w:ascii="Arial" w:hAnsi="Arial" w:cs="Arial"/>
          <w:sz w:val="20"/>
        </w:rPr>
        <w:t>4</w:t>
      </w:r>
      <w:r w:rsidRPr="00AF67C4">
        <w:rPr>
          <w:rFonts w:ascii="Arial" w:hAnsi="Arial" w:cs="Arial"/>
          <w:sz w:val="20"/>
        </w:rPr>
        <w:t>.</w:t>
      </w:r>
      <w:r w:rsidRPr="00AF67C4">
        <w:rPr>
          <w:rFonts w:ascii="Arial" w:hAnsi="Arial" w:cs="Arial"/>
          <w:sz w:val="20"/>
        </w:rPr>
        <w:tab/>
        <w:t xml:space="preserve">If the Contract requires Contractor’s presence on the University’s premises or in </w:t>
      </w:r>
      <w:r w:rsidRPr="00AF67C4">
        <w:rPr>
          <w:rFonts w:ascii="Arial" w:hAnsi="Arial" w:cs="Arial"/>
          <w:spacing w:val="-3"/>
          <w:sz w:val="20"/>
        </w:rPr>
        <w:t>the University’s</w:t>
      </w:r>
      <w:r w:rsidRPr="00AF67C4">
        <w:rPr>
          <w:rFonts w:ascii="Arial" w:hAnsi="Arial" w:cs="Arial"/>
          <w:sz w:val="20"/>
        </w:rPr>
        <w:t xml:space="preserve"> facilities, Contractor agrees to cause its representatives, agents, employees and permitted subcontractors (if any) to become aware of, fully informed about, and in full compliance with all applicable </w:t>
      </w:r>
      <w:r>
        <w:rPr>
          <w:rFonts w:ascii="Arial" w:hAnsi="Arial" w:cs="Arial"/>
          <w:spacing w:val="-3"/>
          <w:sz w:val="20"/>
        </w:rPr>
        <w:t xml:space="preserve">University </w:t>
      </w:r>
      <w:r w:rsidRPr="00AF67C4">
        <w:rPr>
          <w:rFonts w:ascii="Arial" w:hAnsi="Arial" w:cs="Arial"/>
          <w:sz w:val="20"/>
        </w:rPr>
        <w:t>rules and policies, including, without limitation, those relative to personal health, security, environmental quality, safety, fire prevention, noise, smoking, and access restrictions.</w:t>
      </w:r>
    </w:p>
    <w:p w14:paraId="107D6B15" w14:textId="77777777" w:rsidR="00636EB5" w:rsidRDefault="00636EB5" w:rsidP="00636EB5">
      <w:pPr>
        <w:pStyle w:val="NoSpacing"/>
        <w:jc w:val="both"/>
        <w:rPr>
          <w:rFonts w:ascii="Arial" w:hAnsi="Arial" w:cs="Arial"/>
          <w:sz w:val="20"/>
        </w:rPr>
      </w:pPr>
    </w:p>
    <w:p w14:paraId="3681BA6E" w14:textId="77777777" w:rsidR="00636EB5" w:rsidRPr="006F27FE" w:rsidRDefault="00636EB5" w:rsidP="00636EB5">
      <w:pPr>
        <w:pStyle w:val="NoSpacing"/>
        <w:jc w:val="both"/>
        <w:rPr>
          <w:rStyle w:val="DeltaViewInsertion"/>
          <w:rFonts w:ascii="Arial" w:eastAsia="Arial Unicode MS" w:hAnsi="Arial" w:cs="Arial"/>
          <w:color w:val="000000"/>
          <w:sz w:val="20"/>
          <w:u w:val="none"/>
        </w:rPr>
      </w:pPr>
      <w:r>
        <w:rPr>
          <w:rFonts w:ascii="Arial" w:hAnsi="Arial" w:cs="Arial"/>
          <w:sz w:val="20"/>
        </w:rPr>
        <w:t xml:space="preserve">       </w:t>
      </w:r>
      <w:r w:rsidRPr="006F27FE">
        <w:rPr>
          <w:rFonts w:ascii="Arial" w:hAnsi="Arial" w:cs="Arial"/>
          <w:sz w:val="20"/>
        </w:rPr>
        <w:tab/>
        <w:t>25.</w:t>
      </w:r>
      <w:r w:rsidRPr="006F27FE">
        <w:rPr>
          <w:rFonts w:ascii="Arial" w:hAnsi="Arial" w:cs="Arial"/>
          <w:sz w:val="20"/>
        </w:rPr>
        <w:tab/>
      </w:r>
      <w:r w:rsidRPr="006F27FE">
        <w:rPr>
          <w:rStyle w:val="DeltaViewInsertion"/>
          <w:rFonts w:ascii="Arial" w:eastAsia="Arial Unicode MS" w:hAnsi="Arial" w:cs="Arial"/>
          <w:color w:val="000000"/>
          <w:sz w:val="20"/>
          <w:u w:val="none"/>
        </w:rPr>
        <w:t>Except as otherwise provided in this paragraph, all notices, consents, approvals, demands, requests or other communications provided for or permitted to be given under any of the provisions of this Contract shall be in writing and shall be deemed to have been duly given or served when delivered by hand delivery or when deposited in the U.S. mail by registered or certified mail, return receipt requested, postage prepaid, and addressed as follows:</w:t>
      </w:r>
    </w:p>
    <w:p w14:paraId="29D9D179" w14:textId="77777777" w:rsidR="00636EB5" w:rsidRPr="006F27FE" w:rsidRDefault="00636EB5" w:rsidP="00636EB5">
      <w:pPr>
        <w:pStyle w:val="NoSpacing"/>
        <w:rPr>
          <w:rStyle w:val="DeltaViewInsertion"/>
          <w:rFonts w:ascii="Arial" w:eastAsia="Arial Unicode MS" w:hAnsi="Arial" w:cs="Arial"/>
          <w:color w:val="000000"/>
          <w:sz w:val="20"/>
          <w:u w:val="none"/>
        </w:rPr>
      </w:pPr>
    </w:p>
    <w:p w14:paraId="2445DBB0" w14:textId="77777777" w:rsidR="00636EB5" w:rsidRPr="00026DB2" w:rsidRDefault="00636EB5" w:rsidP="00636EB5">
      <w:pPr>
        <w:keepNext/>
        <w:keepLines/>
        <w:rPr>
          <w:rFonts w:ascii="Arial" w:hAnsi="Arial" w:cs="Arial"/>
          <w:color w:val="000000"/>
          <w:sz w:val="20"/>
          <w:highlight w:val="yellow"/>
        </w:rPr>
      </w:pPr>
      <w:r w:rsidRPr="006F27FE">
        <w:rPr>
          <w:rStyle w:val="DeltaViewInsertion"/>
          <w:rFonts w:ascii="Arial" w:eastAsia="Arial Unicode MS" w:hAnsi="Arial" w:cs="Arial"/>
          <w:color w:val="000000"/>
          <w:sz w:val="20"/>
          <w:u w:val="none"/>
        </w:rPr>
        <w:tab/>
      </w:r>
      <w:r w:rsidRPr="00026DB2">
        <w:rPr>
          <w:rStyle w:val="DeltaViewInsertion"/>
          <w:rFonts w:ascii="Arial" w:eastAsia="Arial Unicode MS" w:hAnsi="Arial" w:cs="Arial"/>
          <w:color w:val="000000"/>
          <w:sz w:val="20"/>
          <w:highlight w:val="yellow"/>
          <w:u w:val="none"/>
        </w:rPr>
        <w:t>If to</w:t>
      </w:r>
      <w:bookmarkStart w:id="9" w:name="_DV_C407"/>
      <w:r w:rsidRPr="00026DB2">
        <w:rPr>
          <w:rStyle w:val="DeltaViewInsertion"/>
          <w:rFonts w:ascii="Arial" w:eastAsia="Arial Unicode MS" w:hAnsi="Arial" w:cs="Arial"/>
          <w:color w:val="000000"/>
          <w:sz w:val="20"/>
          <w:highlight w:val="yellow"/>
          <w:u w:val="none"/>
        </w:rPr>
        <w:t xml:space="preserve"> </w:t>
      </w:r>
      <w:r w:rsidRPr="00026DB2">
        <w:rPr>
          <w:rStyle w:val="DeltaViewInsertion"/>
          <w:rFonts w:ascii="Arial" w:eastAsia="Arial Unicode MS" w:hAnsi="Arial" w:cs="Arial"/>
          <w:b/>
          <w:color w:val="000000"/>
          <w:sz w:val="20"/>
          <w:highlight w:val="yellow"/>
          <w:u w:val="none"/>
        </w:rPr>
        <w:t>University</w:t>
      </w:r>
      <w:r w:rsidRPr="00026DB2">
        <w:rPr>
          <w:rStyle w:val="DeltaViewInsertion"/>
          <w:rFonts w:ascii="Arial" w:eastAsia="Arial Unicode MS" w:hAnsi="Arial" w:cs="Arial"/>
          <w:b/>
          <w:color w:val="000000"/>
          <w:sz w:val="20"/>
          <w:highlight w:val="yellow"/>
          <w:u w:val="none"/>
        </w:rPr>
        <w:tab/>
      </w:r>
      <w:r w:rsidRPr="00026DB2">
        <w:rPr>
          <w:rStyle w:val="DeltaViewInsertion"/>
          <w:rFonts w:ascii="Arial" w:eastAsia="Arial Unicode MS" w:hAnsi="Arial" w:cs="Arial"/>
          <w:color w:val="000000"/>
          <w:sz w:val="20"/>
          <w:highlight w:val="yellow"/>
          <w:u w:val="none"/>
        </w:rPr>
        <w:t>:</w:t>
      </w:r>
      <w:r w:rsidRPr="00026DB2">
        <w:rPr>
          <w:rStyle w:val="DeltaViewInsertion"/>
          <w:rFonts w:ascii="Arial" w:eastAsia="Arial Unicode MS" w:hAnsi="Arial" w:cs="Arial"/>
          <w:color w:val="000000"/>
          <w:sz w:val="20"/>
          <w:highlight w:val="yellow"/>
          <w:u w:val="none"/>
        </w:rPr>
        <w:tab/>
      </w:r>
      <w:bookmarkStart w:id="10" w:name="_DV_C408"/>
      <w:bookmarkEnd w:id="9"/>
      <w:r w:rsidRPr="00026DB2">
        <w:rPr>
          <w:rStyle w:val="DeltaViewInsertion"/>
          <w:rFonts w:ascii="Arial" w:eastAsia="Arial Unicode MS" w:hAnsi="Arial" w:cs="Arial"/>
          <w:color w:val="000000"/>
          <w:sz w:val="20"/>
          <w:highlight w:val="yellow"/>
          <w:u w:val="none"/>
        </w:rPr>
        <w:tab/>
      </w:r>
      <w:r w:rsidRPr="00026DB2">
        <w:rPr>
          <w:rFonts w:ascii="Arial" w:hAnsi="Arial" w:cs="Arial"/>
          <w:color w:val="000000"/>
          <w:sz w:val="20"/>
          <w:highlight w:val="yellow"/>
        </w:rPr>
        <w:t>________________________</w:t>
      </w:r>
    </w:p>
    <w:p w14:paraId="2709A26A" w14:textId="77777777" w:rsidR="00636EB5" w:rsidRPr="00026DB2" w:rsidRDefault="00636EB5" w:rsidP="00636EB5">
      <w:pPr>
        <w:keepNext/>
        <w:keepLines/>
        <w:rPr>
          <w:rFonts w:ascii="Arial" w:hAnsi="Arial" w:cs="Arial"/>
          <w:color w:val="000000"/>
          <w:sz w:val="20"/>
          <w:highlight w:val="yellow"/>
        </w:rPr>
      </w:pPr>
      <w:r w:rsidRPr="00026DB2">
        <w:rPr>
          <w:rFonts w:ascii="Arial" w:hAnsi="Arial" w:cs="Arial"/>
          <w:color w:val="000000"/>
          <w:sz w:val="20"/>
          <w:highlight w:val="yellow"/>
        </w:rPr>
        <w:tab/>
      </w:r>
      <w:r w:rsidRPr="00026DB2">
        <w:rPr>
          <w:rFonts w:ascii="Arial" w:hAnsi="Arial" w:cs="Arial"/>
          <w:color w:val="000000"/>
          <w:sz w:val="20"/>
          <w:highlight w:val="yellow"/>
        </w:rPr>
        <w:tab/>
      </w:r>
      <w:r w:rsidRPr="00026DB2">
        <w:rPr>
          <w:rFonts w:ascii="Arial" w:hAnsi="Arial" w:cs="Arial"/>
          <w:b/>
          <w:color w:val="000000"/>
          <w:sz w:val="20"/>
          <w:highlight w:val="yellow"/>
        </w:rPr>
        <w:tab/>
      </w:r>
      <w:r w:rsidRPr="00026DB2">
        <w:rPr>
          <w:rFonts w:ascii="Arial" w:hAnsi="Arial" w:cs="Arial"/>
          <w:b/>
          <w:color w:val="000000"/>
          <w:sz w:val="20"/>
          <w:highlight w:val="yellow"/>
        </w:rPr>
        <w:tab/>
      </w:r>
      <w:r w:rsidRPr="00026DB2">
        <w:rPr>
          <w:rFonts w:ascii="Arial" w:hAnsi="Arial" w:cs="Arial"/>
          <w:b/>
          <w:color w:val="000000"/>
          <w:sz w:val="20"/>
          <w:highlight w:val="yellow"/>
        </w:rPr>
        <w:tab/>
      </w:r>
      <w:r w:rsidRPr="00026DB2">
        <w:rPr>
          <w:rFonts w:ascii="Arial" w:hAnsi="Arial" w:cs="Arial"/>
          <w:color w:val="000000"/>
          <w:sz w:val="20"/>
          <w:highlight w:val="yellow"/>
        </w:rPr>
        <w:t>________________________</w:t>
      </w:r>
    </w:p>
    <w:p w14:paraId="37A88E2E" w14:textId="77777777" w:rsidR="00636EB5" w:rsidRPr="00026DB2" w:rsidRDefault="00636EB5" w:rsidP="00636EB5">
      <w:pPr>
        <w:keepNext/>
        <w:keepLines/>
        <w:tabs>
          <w:tab w:val="left" w:pos="2880"/>
        </w:tabs>
        <w:ind w:firstLine="2880"/>
        <w:rPr>
          <w:rFonts w:ascii="Arial" w:hAnsi="Arial" w:cs="Arial"/>
          <w:color w:val="000000"/>
          <w:sz w:val="20"/>
          <w:highlight w:val="yellow"/>
        </w:rPr>
      </w:pPr>
      <w:r w:rsidRPr="00026DB2">
        <w:rPr>
          <w:rFonts w:ascii="Arial" w:hAnsi="Arial" w:cs="Arial"/>
          <w:color w:val="000000"/>
          <w:sz w:val="20"/>
          <w:highlight w:val="yellow"/>
        </w:rPr>
        <w:tab/>
        <w:t>________________________</w:t>
      </w:r>
    </w:p>
    <w:p w14:paraId="58635419" w14:textId="77777777" w:rsidR="00636EB5" w:rsidRPr="00026DB2" w:rsidRDefault="00636EB5" w:rsidP="00636EB5">
      <w:pPr>
        <w:keepNext/>
        <w:keepLines/>
        <w:tabs>
          <w:tab w:val="left" w:pos="2880"/>
        </w:tabs>
        <w:ind w:firstLine="2880"/>
        <w:rPr>
          <w:rFonts w:ascii="Arial" w:hAnsi="Arial" w:cs="Arial"/>
          <w:color w:val="000000"/>
          <w:sz w:val="20"/>
          <w:highlight w:val="yellow"/>
        </w:rPr>
      </w:pPr>
      <w:r w:rsidRPr="00026DB2">
        <w:rPr>
          <w:rFonts w:ascii="Arial" w:hAnsi="Arial" w:cs="Arial"/>
          <w:color w:val="000000"/>
          <w:sz w:val="20"/>
          <w:highlight w:val="yellow"/>
        </w:rPr>
        <w:tab/>
        <w:t>________________________</w:t>
      </w:r>
    </w:p>
    <w:p w14:paraId="759E37AB" w14:textId="77777777" w:rsidR="00636EB5" w:rsidRPr="00026DB2" w:rsidRDefault="00636EB5" w:rsidP="00636EB5">
      <w:pPr>
        <w:keepNext/>
        <w:keepLines/>
        <w:tabs>
          <w:tab w:val="left" w:pos="2880"/>
        </w:tabs>
        <w:ind w:firstLine="2880"/>
        <w:rPr>
          <w:rFonts w:ascii="Arial" w:hAnsi="Arial" w:cs="Arial"/>
          <w:color w:val="000000"/>
          <w:sz w:val="20"/>
          <w:highlight w:val="yellow"/>
        </w:rPr>
      </w:pPr>
      <w:r w:rsidRPr="00026DB2">
        <w:rPr>
          <w:rFonts w:ascii="Arial" w:hAnsi="Arial" w:cs="Arial"/>
          <w:color w:val="000000"/>
          <w:sz w:val="20"/>
          <w:highlight w:val="yellow"/>
        </w:rPr>
        <w:tab/>
        <w:t>________________________</w:t>
      </w:r>
    </w:p>
    <w:p w14:paraId="51CA8D3C" w14:textId="77777777" w:rsidR="00636EB5" w:rsidRPr="00026DB2" w:rsidRDefault="00636EB5" w:rsidP="00636EB5">
      <w:pPr>
        <w:keepNext/>
        <w:keepLines/>
        <w:tabs>
          <w:tab w:val="left" w:pos="2880"/>
        </w:tabs>
        <w:ind w:firstLine="2880"/>
        <w:rPr>
          <w:rFonts w:ascii="Arial" w:hAnsi="Arial" w:cs="Arial"/>
          <w:color w:val="000000"/>
          <w:sz w:val="20"/>
          <w:highlight w:val="yellow"/>
        </w:rPr>
      </w:pPr>
      <w:r w:rsidRPr="00026DB2">
        <w:rPr>
          <w:rFonts w:ascii="Arial" w:hAnsi="Arial" w:cs="Arial"/>
          <w:color w:val="000000"/>
          <w:sz w:val="20"/>
          <w:highlight w:val="yellow"/>
        </w:rPr>
        <w:tab/>
        <w:t>________________________</w:t>
      </w:r>
    </w:p>
    <w:p w14:paraId="62992936" w14:textId="77777777" w:rsidR="00636EB5" w:rsidRPr="00026DB2" w:rsidRDefault="00636EB5" w:rsidP="00636EB5">
      <w:pPr>
        <w:keepNext/>
        <w:keepLines/>
        <w:tabs>
          <w:tab w:val="left" w:pos="2880"/>
        </w:tabs>
        <w:ind w:firstLine="2880"/>
        <w:rPr>
          <w:rFonts w:ascii="Arial" w:hAnsi="Arial" w:cs="Arial"/>
          <w:color w:val="000000"/>
          <w:sz w:val="20"/>
          <w:highlight w:val="yellow"/>
        </w:rPr>
      </w:pPr>
    </w:p>
    <w:p w14:paraId="28CEE478" w14:textId="77777777" w:rsidR="00636EB5" w:rsidRPr="00026DB2" w:rsidRDefault="00636EB5" w:rsidP="00636EB5">
      <w:pPr>
        <w:keepNext/>
        <w:keepLines/>
        <w:rPr>
          <w:rFonts w:ascii="Arial" w:hAnsi="Arial" w:cs="Arial"/>
          <w:color w:val="000000"/>
          <w:sz w:val="20"/>
          <w:highlight w:val="yellow"/>
        </w:rPr>
      </w:pPr>
      <w:bookmarkStart w:id="11" w:name="_DV_C414"/>
      <w:bookmarkEnd w:id="10"/>
      <w:r w:rsidRPr="00026DB2">
        <w:rPr>
          <w:rStyle w:val="DeltaViewInsertion"/>
          <w:rFonts w:ascii="Arial" w:eastAsia="Arial Unicode MS" w:hAnsi="Arial" w:cs="Arial"/>
          <w:color w:val="000000"/>
          <w:sz w:val="20"/>
          <w:highlight w:val="yellow"/>
          <w:u w:val="none"/>
        </w:rPr>
        <w:tab/>
        <w:t>with copy to:</w:t>
      </w:r>
      <w:r w:rsidRPr="00026DB2">
        <w:rPr>
          <w:rStyle w:val="DeltaViewInsertion"/>
          <w:rFonts w:ascii="Arial" w:eastAsia="Arial Unicode MS" w:hAnsi="Arial" w:cs="Arial"/>
          <w:color w:val="000000"/>
          <w:sz w:val="20"/>
          <w:highlight w:val="yellow"/>
          <w:u w:val="none"/>
        </w:rPr>
        <w:tab/>
      </w:r>
      <w:bookmarkStart w:id="12" w:name="_DV_M323"/>
      <w:bookmarkEnd w:id="11"/>
      <w:bookmarkEnd w:id="12"/>
      <w:r w:rsidRPr="00026DB2">
        <w:rPr>
          <w:rStyle w:val="DeltaViewInsertion"/>
          <w:rFonts w:ascii="Arial" w:eastAsia="Arial Unicode MS" w:hAnsi="Arial" w:cs="Arial"/>
          <w:color w:val="000000"/>
          <w:sz w:val="20"/>
          <w:highlight w:val="yellow"/>
          <w:u w:val="none"/>
        </w:rPr>
        <w:tab/>
      </w:r>
      <w:bookmarkStart w:id="13" w:name="_DV_C416"/>
      <w:r w:rsidRPr="00026DB2">
        <w:rPr>
          <w:rStyle w:val="DeltaViewInsertion"/>
          <w:rFonts w:ascii="Arial" w:eastAsia="Arial Unicode MS" w:hAnsi="Arial" w:cs="Arial"/>
          <w:color w:val="000000"/>
          <w:sz w:val="20"/>
          <w:highlight w:val="yellow"/>
          <w:u w:val="none"/>
        </w:rPr>
        <w:tab/>
      </w:r>
      <w:r w:rsidRPr="00026DB2">
        <w:rPr>
          <w:rFonts w:ascii="Arial" w:hAnsi="Arial" w:cs="Arial"/>
          <w:color w:val="000000"/>
          <w:sz w:val="20"/>
          <w:highlight w:val="yellow"/>
        </w:rPr>
        <w:t>________________________</w:t>
      </w:r>
    </w:p>
    <w:p w14:paraId="241F9FFE" w14:textId="77777777" w:rsidR="00636EB5" w:rsidRPr="00026DB2" w:rsidRDefault="00636EB5" w:rsidP="00636EB5">
      <w:pPr>
        <w:keepNext/>
        <w:keepLines/>
        <w:rPr>
          <w:rFonts w:ascii="Arial" w:hAnsi="Arial" w:cs="Arial"/>
          <w:color w:val="000000"/>
          <w:sz w:val="20"/>
          <w:highlight w:val="yellow"/>
        </w:rPr>
      </w:pPr>
      <w:r w:rsidRPr="00026DB2">
        <w:rPr>
          <w:rFonts w:ascii="Arial" w:hAnsi="Arial" w:cs="Arial"/>
          <w:color w:val="000000"/>
          <w:sz w:val="20"/>
          <w:highlight w:val="yellow"/>
        </w:rPr>
        <w:tab/>
      </w:r>
      <w:r w:rsidRPr="00026DB2">
        <w:rPr>
          <w:rFonts w:ascii="Arial" w:hAnsi="Arial" w:cs="Arial"/>
          <w:color w:val="000000"/>
          <w:sz w:val="20"/>
          <w:highlight w:val="yellow"/>
        </w:rPr>
        <w:tab/>
      </w:r>
      <w:r w:rsidRPr="00026DB2">
        <w:rPr>
          <w:rFonts w:ascii="Arial" w:hAnsi="Arial" w:cs="Arial"/>
          <w:b/>
          <w:color w:val="000000"/>
          <w:sz w:val="20"/>
          <w:highlight w:val="yellow"/>
        </w:rPr>
        <w:tab/>
      </w:r>
      <w:r w:rsidRPr="00026DB2">
        <w:rPr>
          <w:rFonts w:ascii="Arial" w:hAnsi="Arial" w:cs="Arial"/>
          <w:b/>
          <w:color w:val="000000"/>
          <w:sz w:val="20"/>
          <w:highlight w:val="yellow"/>
        </w:rPr>
        <w:tab/>
      </w:r>
      <w:r w:rsidRPr="00026DB2">
        <w:rPr>
          <w:rFonts w:ascii="Arial" w:hAnsi="Arial" w:cs="Arial"/>
          <w:b/>
          <w:color w:val="000000"/>
          <w:sz w:val="20"/>
          <w:highlight w:val="yellow"/>
        </w:rPr>
        <w:tab/>
      </w:r>
      <w:r w:rsidRPr="00026DB2">
        <w:rPr>
          <w:rFonts w:ascii="Arial" w:hAnsi="Arial" w:cs="Arial"/>
          <w:color w:val="000000"/>
          <w:sz w:val="20"/>
          <w:highlight w:val="yellow"/>
        </w:rPr>
        <w:t>________________________</w:t>
      </w:r>
    </w:p>
    <w:p w14:paraId="6C49A94A" w14:textId="77777777" w:rsidR="00636EB5" w:rsidRPr="00026DB2" w:rsidRDefault="00636EB5" w:rsidP="00636EB5">
      <w:pPr>
        <w:keepNext/>
        <w:keepLines/>
        <w:tabs>
          <w:tab w:val="left" w:pos="2880"/>
        </w:tabs>
        <w:ind w:firstLine="2880"/>
        <w:rPr>
          <w:rFonts w:ascii="Arial" w:hAnsi="Arial" w:cs="Arial"/>
          <w:color w:val="000000"/>
          <w:sz w:val="20"/>
          <w:highlight w:val="yellow"/>
        </w:rPr>
      </w:pPr>
      <w:r w:rsidRPr="00026DB2">
        <w:rPr>
          <w:rFonts w:ascii="Arial" w:hAnsi="Arial" w:cs="Arial"/>
          <w:color w:val="000000"/>
          <w:sz w:val="20"/>
          <w:highlight w:val="yellow"/>
        </w:rPr>
        <w:tab/>
        <w:t>________________________</w:t>
      </w:r>
    </w:p>
    <w:p w14:paraId="60F069CD" w14:textId="77777777" w:rsidR="00636EB5" w:rsidRPr="00026DB2" w:rsidRDefault="00636EB5" w:rsidP="00636EB5">
      <w:pPr>
        <w:keepNext/>
        <w:keepLines/>
        <w:tabs>
          <w:tab w:val="left" w:pos="2880"/>
        </w:tabs>
        <w:ind w:firstLine="2880"/>
        <w:rPr>
          <w:rFonts w:ascii="Arial" w:hAnsi="Arial" w:cs="Arial"/>
          <w:color w:val="000000"/>
          <w:sz w:val="20"/>
          <w:highlight w:val="yellow"/>
        </w:rPr>
      </w:pPr>
      <w:r w:rsidRPr="00026DB2">
        <w:rPr>
          <w:rFonts w:ascii="Arial" w:hAnsi="Arial" w:cs="Arial"/>
          <w:color w:val="000000"/>
          <w:sz w:val="20"/>
          <w:highlight w:val="yellow"/>
        </w:rPr>
        <w:tab/>
        <w:t>________________________</w:t>
      </w:r>
    </w:p>
    <w:p w14:paraId="0217C94C" w14:textId="77777777" w:rsidR="00636EB5" w:rsidRPr="00026DB2" w:rsidRDefault="00636EB5" w:rsidP="00636EB5">
      <w:pPr>
        <w:keepNext/>
        <w:keepLines/>
        <w:tabs>
          <w:tab w:val="left" w:pos="2880"/>
        </w:tabs>
        <w:ind w:firstLine="2880"/>
        <w:rPr>
          <w:rFonts w:ascii="Arial" w:hAnsi="Arial" w:cs="Arial"/>
          <w:color w:val="000000"/>
          <w:sz w:val="20"/>
          <w:highlight w:val="yellow"/>
        </w:rPr>
      </w:pPr>
      <w:r w:rsidRPr="00026DB2">
        <w:rPr>
          <w:rFonts w:ascii="Arial" w:hAnsi="Arial" w:cs="Arial"/>
          <w:color w:val="000000"/>
          <w:sz w:val="20"/>
          <w:highlight w:val="yellow"/>
        </w:rPr>
        <w:tab/>
        <w:t>________________________</w:t>
      </w:r>
    </w:p>
    <w:p w14:paraId="65922AB2" w14:textId="77777777" w:rsidR="00636EB5" w:rsidRPr="00026DB2" w:rsidRDefault="00636EB5" w:rsidP="00636EB5">
      <w:pPr>
        <w:keepNext/>
        <w:keepLines/>
        <w:tabs>
          <w:tab w:val="left" w:pos="2880"/>
        </w:tabs>
        <w:ind w:firstLine="2880"/>
        <w:rPr>
          <w:rFonts w:ascii="Arial" w:hAnsi="Arial" w:cs="Arial"/>
          <w:color w:val="000000"/>
          <w:sz w:val="20"/>
          <w:highlight w:val="yellow"/>
        </w:rPr>
      </w:pPr>
      <w:r w:rsidRPr="00026DB2">
        <w:rPr>
          <w:rFonts w:ascii="Arial" w:hAnsi="Arial" w:cs="Arial"/>
          <w:color w:val="000000"/>
          <w:sz w:val="20"/>
          <w:highlight w:val="yellow"/>
        </w:rPr>
        <w:tab/>
        <w:t>________________________</w:t>
      </w:r>
    </w:p>
    <w:p w14:paraId="337CD073" w14:textId="77777777" w:rsidR="00636EB5" w:rsidRPr="00026DB2" w:rsidRDefault="00636EB5" w:rsidP="00636EB5">
      <w:pPr>
        <w:keepNext/>
        <w:keepLines/>
        <w:tabs>
          <w:tab w:val="left" w:pos="2880"/>
        </w:tabs>
        <w:ind w:firstLine="2880"/>
        <w:rPr>
          <w:rFonts w:ascii="Arial" w:hAnsi="Arial" w:cs="Arial"/>
          <w:color w:val="000000"/>
          <w:sz w:val="20"/>
          <w:highlight w:val="yellow"/>
        </w:rPr>
      </w:pPr>
    </w:p>
    <w:p w14:paraId="565597D4" w14:textId="77777777" w:rsidR="00636EB5" w:rsidRPr="00026DB2" w:rsidRDefault="00636EB5" w:rsidP="00636EB5">
      <w:pPr>
        <w:keepNext/>
        <w:keepLines/>
        <w:tabs>
          <w:tab w:val="left" w:pos="2880"/>
        </w:tabs>
        <w:ind w:firstLine="2880"/>
        <w:rPr>
          <w:rFonts w:ascii="Arial" w:hAnsi="Arial" w:cs="Arial"/>
          <w:color w:val="000000"/>
          <w:sz w:val="20"/>
          <w:highlight w:val="yellow"/>
        </w:rPr>
      </w:pPr>
    </w:p>
    <w:p w14:paraId="2CAE87DE" w14:textId="77777777" w:rsidR="00636EB5" w:rsidRPr="00026DB2" w:rsidRDefault="00636EB5" w:rsidP="00636EB5">
      <w:pPr>
        <w:keepNext/>
        <w:keepLines/>
        <w:tabs>
          <w:tab w:val="left" w:pos="0"/>
        </w:tabs>
        <w:rPr>
          <w:rStyle w:val="DeltaViewInsertion"/>
          <w:rFonts w:ascii="Arial" w:hAnsi="Arial" w:cs="Arial"/>
          <w:color w:val="000000"/>
          <w:sz w:val="20"/>
          <w:highlight w:val="yellow"/>
          <w:u w:val="none"/>
        </w:rPr>
      </w:pPr>
      <w:r w:rsidRPr="00026DB2">
        <w:rPr>
          <w:rStyle w:val="DeltaViewInsertion"/>
          <w:rFonts w:ascii="Arial" w:eastAsia="Arial Unicode MS" w:hAnsi="Arial" w:cs="Arial"/>
          <w:color w:val="000000"/>
          <w:sz w:val="20"/>
          <w:highlight w:val="yellow"/>
          <w:u w:val="none"/>
        </w:rPr>
        <w:tab/>
        <w:t xml:space="preserve">If to </w:t>
      </w:r>
      <w:r w:rsidRPr="00026DB2">
        <w:rPr>
          <w:rStyle w:val="DeltaViewInsertion"/>
          <w:rFonts w:ascii="Arial" w:eastAsia="Arial Unicode MS" w:hAnsi="Arial" w:cs="Arial"/>
          <w:b/>
          <w:color w:val="000000"/>
          <w:sz w:val="20"/>
          <w:highlight w:val="yellow"/>
          <w:u w:val="none"/>
        </w:rPr>
        <w:t>Contractor</w:t>
      </w:r>
      <w:r w:rsidRPr="00026DB2">
        <w:rPr>
          <w:rStyle w:val="DeltaViewInsertion"/>
          <w:rFonts w:ascii="Arial" w:eastAsia="Arial Unicode MS" w:hAnsi="Arial" w:cs="Arial"/>
          <w:color w:val="000000"/>
          <w:sz w:val="20"/>
          <w:highlight w:val="yellow"/>
          <w:u w:val="none"/>
        </w:rPr>
        <w:t>:</w:t>
      </w:r>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t>___________________________________________________</w:t>
      </w:r>
      <w:bookmarkEnd w:id="13"/>
    </w:p>
    <w:p w14:paraId="3E9F200C" w14:textId="77777777" w:rsidR="00636EB5" w:rsidRPr="00026DB2" w:rsidRDefault="00636EB5" w:rsidP="00636EB5">
      <w:pPr>
        <w:keepNext/>
        <w:suppressAutoHyphens/>
        <w:rPr>
          <w:rStyle w:val="DeltaViewInsertion"/>
          <w:rFonts w:ascii="Arial" w:hAnsi="Arial" w:cs="Arial"/>
          <w:color w:val="000000"/>
          <w:sz w:val="20"/>
          <w:highlight w:val="yellow"/>
          <w:u w:val="none"/>
        </w:rPr>
      </w:pPr>
      <w:bookmarkStart w:id="14" w:name="_DV_C417"/>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t>Street Address, City, ST and Zip: _____________________</w:t>
      </w:r>
      <w:bookmarkStart w:id="15" w:name="_DV_C418"/>
      <w:bookmarkEnd w:id="14"/>
      <w:r w:rsidRPr="00026DB2">
        <w:rPr>
          <w:rStyle w:val="DeltaViewInsertion"/>
          <w:rFonts w:ascii="Arial" w:eastAsia="Arial Unicode MS" w:hAnsi="Arial" w:cs="Arial"/>
          <w:color w:val="000000"/>
          <w:sz w:val="20"/>
          <w:highlight w:val="yellow"/>
          <w:u w:val="none"/>
        </w:rPr>
        <w:t>____</w:t>
      </w:r>
      <w:bookmarkEnd w:id="15"/>
    </w:p>
    <w:p w14:paraId="799D4260" w14:textId="77777777" w:rsidR="00636EB5" w:rsidRPr="00026DB2" w:rsidRDefault="00636EB5" w:rsidP="00636EB5">
      <w:pPr>
        <w:keepNext/>
        <w:suppressAutoHyphens/>
        <w:rPr>
          <w:rStyle w:val="DeltaViewInsertion"/>
          <w:rFonts w:ascii="Arial" w:hAnsi="Arial" w:cs="Arial"/>
          <w:color w:val="000000"/>
          <w:sz w:val="20"/>
          <w:highlight w:val="yellow"/>
          <w:u w:val="none"/>
        </w:rPr>
      </w:pPr>
      <w:bookmarkStart w:id="16" w:name="_DV_C419"/>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t>Attention: ___________________________</w:t>
      </w:r>
      <w:bookmarkEnd w:id="16"/>
    </w:p>
    <w:p w14:paraId="21084ACC" w14:textId="77777777" w:rsidR="00636EB5" w:rsidRPr="00026DB2" w:rsidRDefault="00636EB5" w:rsidP="00636EB5">
      <w:pPr>
        <w:keepNext/>
        <w:suppressAutoHyphens/>
        <w:rPr>
          <w:rStyle w:val="DeltaViewInsertion"/>
          <w:rFonts w:ascii="Arial" w:hAnsi="Arial" w:cs="Arial"/>
          <w:color w:val="000000"/>
          <w:sz w:val="20"/>
          <w:highlight w:val="yellow"/>
          <w:u w:val="none"/>
        </w:rPr>
      </w:pPr>
      <w:bookmarkStart w:id="17" w:name="_DV_C420"/>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t>Fax: _______________________________</w:t>
      </w:r>
      <w:bookmarkEnd w:id="17"/>
    </w:p>
    <w:p w14:paraId="562A3991" w14:textId="77777777" w:rsidR="00636EB5" w:rsidRPr="006F27FE" w:rsidRDefault="00636EB5" w:rsidP="00636EB5">
      <w:pPr>
        <w:keepNext/>
        <w:suppressAutoHyphens/>
        <w:rPr>
          <w:rStyle w:val="DeltaViewInsertion"/>
          <w:rFonts w:ascii="Arial" w:hAnsi="Arial" w:cs="Arial"/>
          <w:color w:val="000000"/>
          <w:sz w:val="20"/>
          <w:u w:val="none"/>
        </w:rPr>
      </w:pPr>
      <w:bookmarkStart w:id="18" w:name="_DV_C421"/>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r>
      <w:r w:rsidRPr="00026DB2">
        <w:rPr>
          <w:rStyle w:val="DeltaViewInsertion"/>
          <w:rFonts w:ascii="Arial" w:eastAsia="Arial Unicode MS" w:hAnsi="Arial" w:cs="Arial"/>
          <w:color w:val="000000"/>
          <w:sz w:val="20"/>
          <w:highlight w:val="yellow"/>
          <w:u w:val="none"/>
        </w:rPr>
        <w:tab/>
        <w:t>Email: ______________________________</w:t>
      </w:r>
      <w:bookmarkEnd w:id="18"/>
    </w:p>
    <w:p w14:paraId="2CEF5821" w14:textId="77777777" w:rsidR="00636EB5" w:rsidRPr="006F27FE" w:rsidRDefault="00636EB5" w:rsidP="00636EB5">
      <w:pPr>
        <w:keepNext/>
        <w:suppressAutoHyphens/>
        <w:rPr>
          <w:rStyle w:val="DeltaViewInsertion"/>
          <w:rFonts w:ascii="Arial" w:eastAsia="Arial Unicode MS" w:hAnsi="Arial" w:cs="Arial"/>
          <w:color w:val="000000"/>
          <w:sz w:val="20"/>
          <w:u w:val="none"/>
        </w:rPr>
      </w:pPr>
    </w:p>
    <w:p w14:paraId="7514A567" w14:textId="77777777" w:rsidR="00636EB5" w:rsidRPr="006F27FE" w:rsidRDefault="00636EB5" w:rsidP="00636EB5">
      <w:pPr>
        <w:tabs>
          <w:tab w:val="left" w:pos="720"/>
        </w:tabs>
        <w:suppressAutoHyphens/>
        <w:rPr>
          <w:rStyle w:val="DeltaViewInsertion"/>
          <w:rFonts w:ascii="Arial" w:eastAsia="Arial Unicode MS" w:hAnsi="Arial" w:cs="Arial"/>
          <w:color w:val="000000"/>
          <w:sz w:val="20"/>
          <w:u w:val="none"/>
        </w:rPr>
      </w:pPr>
      <w:bookmarkStart w:id="19" w:name="_DV_M333"/>
      <w:bookmarkEnd w:id="19"/>
      <w:r w:rsidRPr="006F27FE">
        <w:rPr>
          <w:rStyle w:val="DeltaViewInsertion"/>
          <w:rFonts w:ascii="Arial" w:eastAsia="Arial Unicode MS" w:hAnsi="Arial" w:cs="Arial"/>
          <w:color w:val="000000"/>
          <w:sz w:val="20"/>
          <w:u w:val="none"/>
        </w:rPr>
        <w:t>or such other person or address as may be given in writing by either party to the other in accordance with the aforesaid.</w:t>
      </w:r>
    </w:p>
    <w:p w14:paraId="341A6232" w14:textId="77777777" w:rsidR="00636EB5" w:rsidRPr="006F27FE" w:rsidRDefault="00636EB5" w:rsidP="00636EB5">
      <w:pPr>
        <w:tabs>
          <w:tab w:val="left" w:pos="720"/>
        </w:tabs>
        <w:suppressAutoHyphens/>
        <w:rPr>
          <w:rStyle w:val="DeltaViewInsertion"/>
          <w:rFonts w:ascii="Arial" w:eastAsia="Arial Unicode MS" w:hAnsi="Arial" w:cs="Arial"/>
          <w:color w:val="000000"/>
          <w:sz w:val="20"/>
          <w:u w:val="none"/>
        </w:rPr>
      </w:pPr>
    </w:p>
    <w:p w14:paraId="7335E2B7" w14:textId="77777777" w:rsidR="00636EB5" w:rsidRDefault="00636EB5" w:rsidP="00636EB5">
      <w:pPr>
        <w:tabs>
          <w:tab w:val="left" w:pos="720"/>
        </w:tabs>
        <w:suppressAutoHyphens/>
        <w:rPr>
          <w:rStyle w:val="DeltaViewInsertion"/>
          <w:rFonts w:ascii="Arial" w:eastAsia="Arial Unicode MS" w:hAnsi="Arial" w:cs="Arial"/>
          <w:color w:val="000000"/>
          <w:sz w:val="20"/>
        </w:rPr>
      </w:pPr>
      <w:r w:rsidRPr="006F27FE">
        <w:rPr>
          <w:rStyle w:val="DeltaViewInsertion"/>
          <w:rFonts w:ascii="Arial" w:eastAsia="Arial Unicode MS" w:hAnsi="Arial" w:cs="Arial"/>
          <w:color w:val="000000"/>
          <w:sz w:val="20"/>
          <w:u w:val="none"/>
        </w:rPr>
        <w:tab/>
        <w:t>26.</w:t>
      </w:r>
      <w:r w:rsidRPr="006F27FE">
        <w:rPr>
          <w:rStyle w:val="DeltaViewInsertion"/>
          <w:rFonts w:ascii="Arial" w:eastAsia="Arial Unicode MS" w:hAnsi="Arial" w:cs="Arial"/>
          <w:color w:val="000000"/>
          <w:sz w:val="20"/>
          <w:u w:val="none"/>
        </w:rPr>
        <w:tab/>
      </w:r>
      <w:r w:rsidRPr="00D618D8">
        <w:rPr>
          <w:rStyle w:val="DeltaViewInsertion"/>
          <w:rFonts w:ascii="Arial" w:eastAsia="Arial Unicode MS" w:hAnsi="Arial" w:cs="Arial"/>
          <w:color w:val="000000"/>
          <w:sz w:val="20"/>
          <w:highlight w:val="yellow"/>
          <w:u w:val="none"/>
        </w:rPr>
        <w:t>[Insert “</w:t>
      </w:r>
      <w:r w:rsidRPr="00D618D8">
        <w:rPr>
          <w:rFonts w:ascii="Arial" w:hAnsi="Arial" w:cs="Arial"/>
          <w:color w:val="000000"/>
          <w:sz w:val="20"/>
          <w:highlight w:val="yellow"/>
        </w:rPr>
        <w:t>Access by Individuals with Disabilities” provision</w:t>
      </w:r>
      <w:r w:rsidR="00073C59" w:rsidRPr="00D618D8">
        <w:rPr>
          <w:rFonts w:ascii="Arial" w:hAnsi="Arial" w:cs="Arial"/>
          <w:color w:val="000000"/>
          <w:sz w:val="20"/>
          <w:highlight w:val="yellow"/>
        </w:rPr>
        <w:t xml:space="preserve"> </w:t>
      </w:r>
      <w:r w:rsidR="00073C59" w:rsidRPr="00DF7939">
        <w:rPr>
          <w:rFonts w:ascii="Arial" w:hAnsi="Arial" w:cs="Arial"/>
          <w:color w:val="000000"/>
          <w:sz w:val="20"/>
          <w:highlight w:val="yellow"/>
        </w:rPr>
        <w:t>if applicable</w:t>
      </w:r>
      <w:r w:rsidR="00073C59" w:rsidRPr="00D618D8">
        <w:rPr>
          <w:rFonts w:ascii="Arial" w:hAnsi="Arial" w:cs="Arial"/>
          <w:color w:val="000000"/>
          <w:sz w:val="20"/>
          <w:highlight w:val="yellow"/>
        </w:rPr>
        <w:t>]</w:t>
      </w:r>
    </w:p>
    <w:p w14:paraId="75477C6A" w14:textId="77777777" w:rsidR="00636EB5" w:rsidRDefault="00636EB5" w:rsidP="00636EB5">
      <w:pPr>
        <w:tabs>
          <w:tab w:val="left" w:pos="720"/>
        </w:tabs>
        <w:suppressAutoHyphens/>
        <w:rPr>
          <w:rStyle w:val="DeltaViewInsertion"/>
          <w:rFonts w:ascii="Arial" w:eastAsia="Arial Unicode MS" w:hAnsi="Arial" w:cs="Arial"/>
          <w:color w:val="000000"/>
          <w:sz w:val="20"/>
        </w:rPr>
      </w:pPr>
    </w:p>
    <w:p w14:paraId="75A66C4C" w14:textId="554DC5B6" w:rsidR="00F80F9A" w:rsidRPr="00490E33" w:rsidRDefault="00636EB5" w:rsidP="003B6F51">
      <w:pPr>
        <w:tabs>
          <w:tab w:val="left" w:pos="720"/>
        </w:tabs>
        <w:suppressAutoHyphens/>
        <w:jc w:val="both"/>
        <w:rPr>
          <w:rFonts w:ascii="Arial" w:hAnsi="Arial" w:cs="Arial"/>
          <w:sz w:val="20"/>
          <w:highlight w:val="green"/>
        </w:rPr>
      </w:pPr>
      <w:r w:rsidRPr="006F27FE">
        <w:rPr>
          <w:rStyle w:val="DeltaViewInsertion"/>
          <w:rFonts w:ascii="Arial" w:eastAsia="Arial Unicode MS" w:hAnsi="Arial" w:cs="Arial"/>
          <w:color w:val="000000"/>
          <w:sz w:val="20"/>
          <w:u w:val="none"/>
        </w:rPr>
        <w:tab/>
        <w:t>27.</w:t>
      </w:r>
      <w:r w:rsidRPr="006F27FE">
        <w:rPr>
          <w:rStyle w:val="DeltaViewInsertion"/>
          <w:rFonts w:ascii="Arial" w:eastAsia="Arial Unicode MS" w:hAnsi="Arial" w:cs="Arial"/>
          <w:color w:val="000000"/>
          <w:sz w:val="20"/>
          <w:u w:val="none"/>
        </w:rPr>
        <w:tab/>
      </w:r>
      <w:r w:rsidRPr="006F27FE">
        <w:rPr>
          <w:rFonts w:ascii="Arial" w:eastAsia="Arial Unicode MS" w:hAnsi="Arial" w:cs="Arial"/>
          <w:sz w:val="20"/>
        </w:rPr>
        <w:t>University</w:t>
      </w:r>
      <w:r w:rsidRPr="00EA17D2">
        <w:rPr>
          <w:rFonts w:ascii="Arial" w:eastAsia="Arial Unicode MS" w:hAnsi="Arial" w:cs="Arial"/>
          <w:sz w:val="20"/>
        </w:rPr>
        <w:t xml:space="preserve"> strictly adheres to all statutes, court decisions and the opinions of the Texas Attorney General with respect to disclosure of public information under the Texas Public Information Act</w:t>
      </w:r>
      <w:r w:rsidRPr="00EA17D2">
        <w:rPr>
          <w:rFonts w:ascii="Arial" w:eastAsia="Arial Unicode MS" w:hAnsi="Arial" w:cs="Arial"/>
          <w:i/>
          <w:sz w:val="20"/>
        </w:rPr>
        <w:t xml:space="preserve"> </w:t>
      </w:r>
      <w:r w:rsidRPr="00EA17D2">
        <w:rPr>
          <w:rFonts w:ascii="Arial" w:eastAsia="Arial Unicode MS" w:hAnsi="Arial" w:cs="Arial"/>
          <w:sz w:val="20"/>
        </w:rPr>
        <w:t xml:space="preserve">(“TPIA”), Chapter 552, Texas Government Code. In accordance with Section 552.002 of </w:t>
      </w:r>
      <w:r>
        <w:rPr>
          <w:rFonts w:ascii="Arial" w:eastAsia="Arial Unicode MS" w:hAnsi="Arial" w:cs="Arial"/>
          <w:sz w:val="20"/>
        </w:rPr>
        <w:t xml:space="preserve">the </w:t>
      </w:r>
      <w:r w:rsidRPr="00EA17D2">
        <w:rPr>
          <w:rFonts w:ascii="Arial" w:eastAsia="Arial Unicode MS" w:hAnsi="Arial" w:cs="Arial"/>
          <w:sz w:val="20"/>
        </w:rPr>
        <w:t xml:space="preserve">TPIA and Section 2252.907, Texas Government Code, and </w:t>
      </w:r>
      <w:r w:rsidRPr="006F27FE">
        <w:rPr>
          <w:rStyle w:val="Strong"/>
          <w:rFonts w:ascii="Arial" w:hAnsi="Arial" w:cs="Arial"/>
          <w:b w:val="0"/>
          <w:sz w:val="20"/>
          <w:lang w:val="en"/>
        </w:rPr>
        <w:t>at no additional charge to University,</w:t>
      </w:r>
      <w:r w:rsidRPr="006F27FE">
        <w:rPr>
          <w:rFonts w:ascii="Arial" w:eastAsia="Arial Unicode MS" w:hAnsi="Arial" w:cs="Arial"/>
          <w:b/>
          <w:sz w:val="20"/>
        </w:rPr>
        <w:t xml:space="preserve"> </w:t>
      </w:r>
      <w:r w:rsidRPr="006F27FE">
        <w:rPr>
          <w:rStyle w:val="Strong"/>
          <w:rFonts w:ascii="Arial" w:hAnsi="Arial" w:cs="Arial"/>
          <w:b w:val="0"/>
          <w:sz w:val="20"/>
          <w:lang w:val="en"/>
        </w:rPr>
        <w:t xml:space="preserve">Contractor will make any information created or exchanged with University pursuant to this </w:t>
      </w:r>
      <w:r w:rsidRPr="006F27FE">
        <w:rPr>
          <w:rStyle w:val="Strong"/>
          <w:rFonts w:ascii="Arial" w:eastAsiaTheme="majorEastAsia" w:hAnsi="Arial" w:cs="Arial"/>
          <w:b w:val="0"/>
          <w:sz w:val="20"/>
          <w:lang w:val="en"/>
        </w:rPr>
        <w:t>Contract</w:t>
      </w:r>
      <w:r w:rsidRPr="006F27FE">
        <w:rPr>
          <w:rStyle w:val="Strong"/>
          <w:rFonts w:ascii="Arial" w:hAnsi="Arial" w:cs="Arial"/>
          <w:b w:val="0"/>
          <w:sz w:val="20"/>
          <w:lang w:val="en"/>
        </w:rPr>
        <w:t xml:space="preserve"> (and not otherwise exempt from disclosure under TPIA) available in a format reasonably</w:t>
      </w:r>
      <w:r w:rsidRPr="006F27FE">
        <w:rPr>
          <w:rStyle w:val="Strong"/>
          <w:rFonts w:ascii="Arial" w:hAnsi="Arial" w:cs="Arial"/>
          <w:b w:val="0"/>
          <w:sz w:val="22"/>
          <w:szCs w:val="22"/>
          <w:lang w:val="en"/>
        </w:rPr>
        <w:t xml:space="preserve"> </w:t>
      </w:r>
      <w:r w:rsidRPr="006F27FE">
        <w:rPr>
          <w:rStyle w:val="Strong"/>
          <w:rFonts w:ascii="Arial" w:hAnsi="Arial" w:cs="Arial"/>
          <w:b w:val="0"/>
          <w:sz w:val="20"/>
          <w:lang w:val="en"/>
        </w:rPr>
        <w:t>requested by University that is accessible by the public</w:t>
      </w:r>
      <w:r w:rsidRPr="006F27FE">
        <w:rPr>
          <w:rFonts w:ascii="Arial" w:hAnsi="Arial" w:cs="Arial"/>
          <w:b/>
          <w:sz w:val="20"/>
          <w:lang w:val="en"/>
        </w:rPr>
        <w:t>.</w:t>
      </w:r>
      <w:r w:rsidR="00F80F9A">
        <w:rPr>
          <w:rFonts w:ascii="Arial" w:hAnsi="Arial" w:cs="Arial"/>
          <w:b/>
          <w:sz w:val="20"/>
          <w:lang w:val="en"/>
        </w:rPr>
        <w:t xml:space="preserve"> </w:t>
      </w:r>
      <w:r w:rsidR="003922D9">
        <w:rPr>
          <w:rFonts w:ascii="Arial" w:hAnsi="Arial" w:cs="Arial"/>
          <w:b/>
          <w:sz w:val="20"/>
          <w:lang w:val="en"/>
        </w:rPr>
        <w:t xml:space="preserve"> </w:t>
      </w:r>
      <w:r w:rsidR="00F80F9A" w:rsidRPr="00F80F9A">
        <w:rPr>
          <w:rFonts w:ascii="Arial" w:hAnsi="Arial" w:cs="Arial"/>
          <w:sz w:val="20"/>
        </w:rPr>
        <w:t xml:space="preserve">Pursuant to Section 552.372 of the Texas Government Code, Contractor </w:t>
      </w:r>
      <w:r w:rsidR="00F80F9A" w:rsidRPr="003922D9">
        <w:rPr>
          <w:rFonts w:ascii="Arial" w:hAnsi="Arial" w:cs="Arial"/>
          <w:sz w:val="20"/>
        </w:rPr>
        <w:t xml:space="preserve">must: </w:t>
      </w:r>
    </w:p>
    <w:p w14:paraId="0C95A369" w14:textId="77777777" w:rsidR="00F80F9A" w:rsidRPr="00490E33" w:rsidRDefault="00F80F9A" w:rsidP="003B6F51">
      <w:pPr>
        <w:jc w:val="both"/>
        <w:rPr>
          <w:rFonts w:ascii="Arial" w:hAnsi="Arial" w:cs="Arial"/>
          <w:sz w:val="20"/>
          <w:highlight w:val="green"/>
        </w:rPr>
      </w:pPr>
    </w:p>
    <w:p w14:paraId="63AABA1A" w14:textId="07CAE6F0" w:rsidR="00F80F9A" w:rsidRPr="00F80F9A" w:rsidRDefault="00F80F9A" w:rsidP="003B6F51">
      <w:pPr>
        <w:ind w:left="720" w:hanging="720"/>
        <w:jc w:val="both"/>
        <w:rPr>
          <w:rFonts w:ascii="Arial" w:hAnsi="Arial" w:cs="Arial"/>
          <w:sz w:val="20"/>
        </w:rPr>
      </w:pPr>
      <w:r w:rsidRPr="00F80F9A">
        <w:rPr>
          <w:rFonts w:ascii="Arial" w:hAnsi="Arial" w:cs="Arial"/>
          <w:sz w:val="20"/>
        </w:rPr>
        <w:t xml:space="preserve">(1)  </w:t>
      </w:r>
      <w:r w:rsidRPr="00F80F9A">
        <w:rPr>
          <w:rFonts w:ascii="Arial" w:hAnsi="Arial" w:cs="Arial"/>
          <w:sz w:val="20"/>
        </w:rPr>
        <w:tab/>
        <w:t>preserve all contracting information (ref. Section 552.003(</w:t>
      </w:r>
      <w:r w:rsidR="007456D3">
        <w:rPr>
          <w:rFonts w:ascii="Arial" w:hAnsi="Arial" w:cs="Arial"/>
          <w:sz w:val="20"/>
        </w:rPr>
        <w:t>1-a</w:t>
      </w:r>
      <w:r w:rsidRPr="00F80F9A">
        <w:rPr>
          <w:rFonts w:ascii="Arial" w:hAnsi="Arial" w:cs="Arial"/>
          <w:sz w:val="20"/>
        </w:rPr>
        <w:t xml:space="preserve">), Texas Government Code) related to this </w:t>
      </w:r>
      <w:r w:rsidR="003922D9">
        <w:rPr>
          <w:rFonts w:ascii="Arial" w:hAnsi="Arial" w:cs="Arial"/>
          <w:sz w:val="20"/>
        </w:rPr>
        <w:t>Contract a</w:t>
      </w:r>
      <w:r w:rsidRPr="00F80F9A">
        <w:rPr>
          <w:rFonts w:ascii="Arial" w:hAnsi="Arial" w:cs="Arial"/>
          <w:sz w:val="20"/>
        </w:rPr>
        <w:t xml:space="preserve">s provided by the records retention requirements applicable to University for the duration of this </w:t>
      </w:r>
      <w:r w:rsidR="003922D9">
        <w:rPr>
          <w:rFonts w:ascii="Arial" w:hAnsi="Arial" w:cs="Arial"/>
          <w:sz w:val="20"/>
        </w:rPr>
        <w:t>Contract</w:t>
      </w:r>
      <w:r w:rsidRPr="00F80F9A">
        <w:rPr>
          <w:rFonts w:ascii="Arial" w:hAnsi="Arial" w:cs="Arial"/>
          <w:sz w:val="20"/>
        </w:rPr>
        <w:t>;</w:t>
      </w:r>
    </w:p>
    <w:p w14:paraId="27B251D0" w14:textId="77777777" w:rsidR="00F80F9A" w:rsidRPr="00F80F9A" w:rsidRDefault="00F80F9A" w:rsidP="003B6F51">
      <w:pPr>
        <w:ind w:left="720" w:hanging="720"/>
        <w:jc w:val="both"/>
        <w:rPr>
          <w:rFonts w:ascii="Arial" w:hAnsi="Arial" w:cs="Arial"/>
          <w:sz w:val="20"/>
        </w:rPr>
      </w:pPr>
    </w:p>
    <w:p w14:paraId="7EF94E48" w14:textId="1234B45F" w:rsidR="00F80F9A" w:rsidRPr="00F80F9A" w:rsidRDefault="00F80F9A" w:rsidP="003B6F51">
      <w:pPr>
        <w:ind w:left="720" w:hanging="720"/>
        <w:jc w:val="both"/>
        <w:rPr>
          <w:rFonts w:ascii="Arial" w:hAnsi="Arial" w:cs="Arial"/>
          <w:sz w:val="20"/>
        </w:rPr>
      </w:pPr>
      <w:r w:rsidRPr="00F80F9A">
        <w:rPr>
          <w:rFonts w:ascii="Arial" w:hAnsi="Arial" w:cs="Arial"/>
          <w:sz w:val="20"/>
        </w:rPr>
        <w:t xml:space="preserve">(2)  </w:t>
      </w:r>
      <w:r w:rsidRPr="00F80F9A">
        <w:rPr>
          <w:rFonts w:ascii="Arial" w:hAnsi="Arial" w:cs="Arial"/>
          <w:sz w:val="20"/>
        </w:rPr>
        <w:tab/>
        <w:t xml:space="preserve">promptly provide to the University any contracting information related to this </w:t>
      </w:r>
      <w:r w:rsidR="003922D9">
        <w:rPr>
          <w:rFonts w:ascii="Arial" w:hAnsi="Arial" w:cs="Arial"/>
          <w:sz w:val="20"/>
        </w:rPr>
        <w:t>Contract</w:t>
      </w:r>
      <w:r w:rsidRPr="00F80F9A">
        <w:rPr>
          <w:rFonts w:ascii="Arial" w:hAnsi="Arial" w:cs="Arial"/>
          <w:sz w:val="20"/>
        </w:rPr>
        <w:t xml:space="preserve"> that is in the custody or possession of Contractor on request of the University; and </w:t>
      </w:r>
    </w:p>
    <w:p w14:paraId="3D3D296D" w14:textId="77777777" w:rsidR="00F80F9A" w:rsidRPr="00F80F9A" w:rsidRDefault="00F80F9A" w:rsidP="003B6F51">
      <w:pPr>
        <w:ind w:left="720" w:hanging="720"/>
        <w:jc w:val="both"/>
        <w:rPr>
          <w:rFonts w:ascii="Arial" w:hAnsi="Arial" w:cs="Arial"/>
          <w:sz w:val="20"/>
        </w:rPr>
      </w:pPr>
    </w:p>
    <w:p w14:paraId="6E6B0B71" w14:textId="7A97B44F" w:rsidR="00F80F9A" w:rsidRPr="00F80F9A" w:rsidRDefault="00F80F9A" w:rsidP="003B6F51">
      <w:pPr>
        <w:jc w:val="both"/>
        <w:rPr>
          <w:rFonts w:ascii="Arial" w:hAnsi="Arial" w:cs="Arial"/>
          <w:sz w:val="20"/>
        </w:rPr>
      </w:pPr>
      <w:r w:rsidRPr="00F80F9A">
        <w:rPr>
          <w:rFonts w:ascii="Arial" w:hAnsi="Arial" w:cs="Arial"/>
          <w:sz w:val="20"/>
        </w:rPr>
        <w:t xml:space="preserve">(3)  </w:t>
      </w:r>
      <w:r w:rsidRPr="00F80F9A">
        <w:rPr>
          <w:rFonts w:ascii="Arial" w:hAnsi="Arial" w:cs="Arial"/>
          <w:sz w:val="20"/>
        </w:rPr>
        <w:tab/>
        <w:t xml:space="preserve">on completion of this </w:t>
      </w:r>
      <w:r w:rsidR="003922D9">
        <w:rPr>
          <w:rFonts w:ascii="Arial" w:hAnsi="Arial" w:cs="Arial"/>
          <w:sz w:val="20"/>
        </w:rPr>
        <w:t>Contract</w:t>
      </w:r>
      <w:r w:rsidRPr="00F80F9A">
        <w:rPr>
          <w:rFonts w:ascii="Arial" w:hAnsi="Arial" w:cs="Arial"/>
          <w:sz w:val="20"/>
        </w:rPr>
        <w:t xml:space="preserve">, either: </w:t>
      </w:r>
    </w:p>
    <w:p w14:paraId="1BA2EDE2" w14:textId="77777777" w:rsidR="00F80F9A" w:rsidRPr="00F80F9A" w:rsidRDefault="00F80F9A" w:rsidP="003B6F51">
      <w:pPr>
        <w:jc w:val="both"/>
        <w:rPr>
          <w:rFonts w:ascii="Arial" w:hAnsi="Arial" w:cs="Arial"/>
          <w:sz w:val="20"/>
        </w:rPr>
      </w:pPr>
    </w:p>
    <w:p w14:paraId="548CA615" w14:textId="1E0570A2" w:rsidR="00F80F9A" w:rsidRPr="003922D9" w:rsidRDefault="00F80F9A" w:rsidP="003B6F51">
      <w:pPr>
        <w:pStyle w:val="ListParagraph"/>
        <w:numPr>
          <w:ilvl w:val="0"/>
          <w:numId w:val="2"/>
        </w:numPr>
        <w:jc w:val="both"/>
        <w:rPr>
          <w:rFonts w:ascii="Arial" w:hAnsi="Arial" w:cs="Arial"/>
          <w:sz w:val="20"/>
        </w:rPr>
      </w:pPr>
      <w:r w:rsidRPr="003922D9">
        <w:rPr>
          <w:rFonts w:ascii="Arial" w:hAnsi="Arial" w:cs="Arial"/>
          <w:sz w:val="20"/>
        </w:rPr>
        <w:t xml:space="preserve">provide at no cost to the University all contracting information related to this </w:t>
      </w:r>
      <w:r w:rsidR="003922D9" w:rsidRPr="003922D9">
        <w:rPr>
          <w:rFonts w:ascii="Arial" w:hAnsi="Arial" w:cs="Arial"/>
          <w:sz w:val="20"/>
        </w:rPr>
        <w:t xml:space="preserve">Contract </w:t>
      </w:r>
      <w:r w:rsidRPr="003922D9">
        <w:rPr>
          <w:rFonts w:ascii="Arial" w:hAnsi="Arial" w:cs="Arial"/>
          <w:sz w:val="20"/>
        </w:rPr>
        <w:t>that is in the custody or possession of Contractor, or</w:t>
      </w:r>
    </w:p>
    <w:p w14:paraId="3C3A2760" w14:textId="67E7E422" w:rsidR="003922D9" w:rsidRPr="003922D9" w:rsidRDefault="003922D9" w:rsidP="003B6F51">
      <w:pPr>
        <w:pStyle w:val="ListParagraph"/>
        <w:numPr>
          <w:ilvl w:val="0"/>
          <w:numId w:val="2"/>
        </w:numPr>
        <w:jc w:val="both"/>
        <w:rPr>
          <w:rFonts w:ascii="Arial" w:hAnsi="Arial" w:cs="Arial"/>
          <w:sz w:val="20"/>
        </w:rPr>
      </w:pPr>
      <w:r w:rsidRPr="003922D9">
        <w:rPr>
          <w:rFonts w:ascii="Arial" w:hAnsi="Arial" w:cs="Arial"/>
          <w:sz w:val="20"/>
        </w:rPr>
        <w:t>preserve the contracting information related to this Contract as provided by the records retention requirements applicable to the University.</w:t>
      </w:r>
    </w:p>
    <w:p w14:paraId="32CC4933" w14:textId="77777777" w:rsidR="00F80F9A" w:rsidRPr="00F80F9A" w:rsidRDefault="00F80F9A" w:rsidP="003B6F51">
      <w:pPr>
        <w:ind w:left="1440" w:hanging="720"/>
        <w:jc w:val="both"/>
        <w:rPr>
          <w:rFonts w:ascii="Arial" w:hAnsi="Arial" w:cs="Arial"/>
          <w:sz w:val="20"/>
        </w:rPr>
      </w:pPr>
    </w:p>
    <w:p w14:paraId="38C5C647" w14:textId="31E04469" w:rsidR="00F80F9A" w:rsidRPr="00F80F9A" w:rsidRDefault="00F80F9A" w:rsidP="003B6F51">
      <w:pPr>
        <w:jc w:val="both"/>
        <w:rPr>
          <w:rFonts w:ascii="Arial" w:hAnsi="Arial" w:cs="Arial"/>
          <w:sz w:val="20"/>
        </w:rPr>
      </w:pPr>
      <w:r w:rsidRPr="00F80F9A">
        <w:rPr>
          <w:rFonts w:ascii="Arial" w:hAnsi="Arial" w:cs="Arial"/>
          <w:sz w:val="20"/>
        </w:rPr>
        <w:t xml:space="preserve">The requirements of Subchapter J, Chapter 552, Government Code (“Subchapter J”) may apply to this </w:t>
      </w:r>
      <w:r w:rsidR="003922D9">
        <w:rPr>
          <w:rFonts w:ascii="Arial" w:hAnsi="Arial" w:cs="Arial"/>
          <w:sz w:val="20"/>
        </w:rPr>
        <w:t xml:space="preserve">Contract </w:t>
      </w:r>
      <w:r w:rsidRPr="00F80F9A">
        <w:rPr>
          <w:rFonts w:ascii="Arial" w:hAnsi="Arial" w:cs="Arial"/>
          <w:sz w:val="20"/>
        </w:rPr>
        <w:t xml:space="preserve">and Contractor agrees that the </w:t>
      </w:r>
      <w:r w:rsidR="003922D9">
        <w:rPr>
          <w:rFonts w:ascii="Arial" w:hAnsi="Arial" w:cs="Arial"/>
          <w:sz w:val="20"/>
        </w:rPr>
        <w:t>Contract</w:t>
      </w:r>
      <w:r w:rsidRPr="00F80F9A">
        <w:rPr>
          <w:rFonts w:ascii="Arial" w:hAnsi="Arial" w:cs="Arial"/>
          <w:sz w:val="20"/>
        </w:rPr>
        <w:t xml:space="preserve"> can be terminated if Contractor knowingly or intentionally fails to comply with a requirement of Subchapter J.</w:t>
      </w:r>
    </w:p>
    <w:p w14:paraId="165475AD" w14:textId="77777777" w:rsidR="00F80F9A" w:rsidRPr="00F80F9A" w:rsidRDefault="00F80F9A" w:rsidP="003B6F51">
      <w:pPr>
        <w:jc w:val="both"/>
        <w:rPr>
          <w:rFonts w:ascii="Arial" w:hAnsi="Arial" w:cs="Arial"/>
          <w:sz w:val="20"/>
        </w:rPr>
      </w:pPr>
    </w:p>
    <w:p w14:paraId="41332632" w14:textId="2B076E31" w:rsidR="00F80F9A" w:rsidRDefault="00F80F9A" w:rsidP="003B6F51">
      <w:pPr>
        <w:jc w:val="both"/>
        <w:rPr>
          <w:rFonts w:ascii="Arial" w:hAnsi="Arial" w:cs="Arial"/>
          <w:sz w:val="20"/>
        </w:rPr>
      </w:pPr>
      <w:r w:rsidRPr="00F80F9A">
        <w:rPr>
          <w:rFonts w:ascii="Arial" w:hAnsi="Arial" w:cs="Arial"/>
          <w:sz w:val="20"/>
        </w:rPr>
        <w:t>University may not accept a bid for a contract described by Section 552.371, Texas Government Code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w:t>
      </w:r>
    </w:p>
    <w:p w14:paraId="571B2790" w14:textId="47C9B061" w:rsidR="003922D9" w:rsidRDefault="003922D9" w:rsidP="003B6F51">
      <w:pPr>
        <w:jc w:val="both"/>
        <w:rPr>
          <w:rFonts w:ascii="Arial" w:hAnsi="Arial" w:cs="Arial"/>
          <w:sz w:val="20"/>
        </w:rPr>
      </w:pPr>
    </w:p>
    <w:p w14:paraId="3A36DC2E" w14:textId="14716BF9" w:rsidR="00F80F9A" w:rsidRPr="00490E33" w:rsidRDefault="003922D9" w:rsidP="003B6F51">
      <w:pPr>
        <w:jc w:val="both"/>
        <w:rPr>
          <w:rFonts w:ascii="Arial" w:hAnsi="Arial" w:cs="Arial"/>
          <w:sz w:val="20"/>
        </w:rPr>
      </w:pPr>
      <w:r w:rsidRPr="00F80F9A">
        <w:rPr>
          <w:rFonts w:ascii="Arial" w:hAnsi="Arial" w:cs="Arial"/>
          <w:sz w:val="20"/>
        </w:rPr>
        <w:t>If Contractor fails to comply with the requirements of Subchapter J applicable to Contractor, then University shall provide written notice to Contractor statin</w:t>
      </w:r>
      <w:r>
        <w:rPr>
          <w:rFonts w:ascii="Arial" w:hAnsi="Arial" w:cs="Arial"/>
          <w:sz w:val="20"/>
        </w:rPr>
        <w:t>g the</w:t>
      </w:r>
      <w:r w:rsidR="00F80F9A" w:rsidRPr="00F80F9A">
        <w:rPr>
          <w:rFonts w:ascii="Arial" w:hAnsi="Arial" w:cs="Arial"/>
          <w:sz w:val="20"/>
        </w:rPr>
        <w:t xml:space="preserve"> requirement(s) of Subchapter J that Contractor has violated.</w:t>
      </w:r>
      <w:r w:rsidR="00F80F9A" w:rsidRPr="00490E33">
        <w:rPr>
          <w:rFonts w:ascii="Arial" w:hAnsi="Arial" w:cs="Arial"/>
          <w:sz w:val="20"/>
        </w:rPr>
        <w:t xml:space="preserve">  </w:t>
      </w:r>
    </w:p>
    <w:p w14:paraId="65A99B43" w14:textId="77777777" w:rsidR="00F80F9A" w:rsidRPr="00490E33" w:rsidRDefault="00F80F9A" w:rsidP="003B6F51">
      <w:pPr>
        <w:jc w:val="both"/>
        <w:rPr>
          <w:rFonts w:ascii="Arial" w:hAnsi="Arial" w:cs="Arial"/>
          <w:sz w:val="20"/>
        </w:rPr>
      </w:pPr>
    </w:p>
    <w:p w14:paraId="0B0C2CE4" w14:textId="1403167D" w:rsidR="00F80F9A" w:rsidRDefault="00F80F9A" w:rsidP="003B6F51">
      <w:pPr>
        <w:jc w:val="both"/>
        <w:rPr>
          <w:rFonts w:ascii="Arial" w:hAnsi="Arial" w:cs="Arial"/>
          <w:sz w:val="20"/>
        </w:rPr>
      </w:pPr>
      <w:r w:rsidRPr="00F80F9A">
        <w:rPr>
          <w:rFonts w:ascii="Arial" w:hAnsi="Arial" w:cs="Arial"/>
          <w:sz w:val="20"/>
        </w:rPr>
        <w:t xml:space="preserve">Such notice will also advise Contractor that University may terminate this </w:t>
      </w:r>
      <w:r w:rsidR="001F5B16">
        <w:rPr>
          <w:rFonts w:ascii="Arial" w:hAnsi="Arial" w:cs="Arial"/>
          <w:sz w:val="20"/>
        </w:rPr>
        <w:t>Contract</w:t>
      </w:r>
      <w:r w:rsidRPr="00F80F9A">
        <w:rPr>
          <w:rFonts w:ascii="Arial" w:hAnsi="Arial" w:cs="Arial"/>
          <w:sz w:val="20"/>
        </w:rPr>
        <w:t xml:space="preserve"> without further obligation to Contractor if (a) Contractor does not cure the violation on or 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w:t>
      </w:r>
    </w:p>
    <w:p w14:paraId="558278A5" w14:textId="77777777" w:rsidR="00056D29" w:rsidRPr="00490E33" w:rsidRDefault="00056D29" w:rsidP="003B6F51">
      <w:pPr>
        <w:jc w:val="both"/>
        <w:rPr>
          <w:rFonts w:ascii="Arial" w:hAnsi="Arial" w:cs="Arial"/>
          <w:sz w:val="20"/>
        </w:rPr>
      </w:pPr>
    </w:p>
    <w:p w14:paraId="10FBA380" w14:textId="77777777" w:rsidR="00CE2F73" w:rsidRPr="003922D9" w:rsidRDefault="00CE2F73" w:rsidP="00CE2F73">
      <w:pPr>
        <w:keepNext/>
        <w:keepLines/>
        <w:ind w:left="1440" w:hanging="720"/>
        <w:jc w:val="both"/>
        <w:rPr>
          <w:rFonts w:ascii="Arial" w:hAnsi="Arial" w:cs="Arial"/>
          <w:sz w:val="20"/>
        </w:rPr>
      </w:pPr>
      <w:r w:rsidRPr="003922D9">
        <w:rPr>
          <w:rFonts w:ascii="Arial" w:hAnsi="Arial" w:cs="Arial"/>
          <w:sz w:val="20"/>
          <w:lang w:val="en"/>
        </w:rPr>
        <w:t>28.</w:t>
      </w:r>
      <w:r w:rsidRPr="003922D9">
        <w:rPr>
          <w:rFonts w:ascii="Arial" w:hAnsi="Arial" w:cs="Arial"/>
          <w:sz w:val="20"/>
          <w:lang w:val="en"/>
        </w:rPr>
        <w:tab/>
      </w:r>
      <w:r w:rsidRPr="003922D9">
        <w:rPr>
          <w:rFonts w:ascii="Arial" w:hAnsi="Arial" w:cs="Arial"/>
          <w:sz w:val="20"/>
        </w:rPr>
        <w:t xml:space="preserve">Contractor and its employees, agents, representatives and subcontractors have read and </w:t>
      </w:r>
    </w:p>
    <w:p w14:paraId="20BC1695" w14:textId="777366A4" w:rsidR="00CE2F73" w:rsidRPr="003922D9" w:rsidRDefault="00CE2F73" w:rsidP="00CE2F73">
      <w:pPr>
        <w:keepNext/>
        <w:keepLines/>
        <w:jc w:val="both"/>
        <w:rPr>
          <w:rFonts w:ascii="Arial" w:hAnsi="Arial" w:cs="Arial"/>
          <w:sz w:val="20"/>
        </w:rPr>
      </w:pPr>
      <w:r w:rsidRPr="003922D9">
        <w:rPr>
          <w:rFonts w:ascii="Arial" w:hAnsi="Arial" w:cs="Arial"/>
          <w:sz w:val="20"/>
        </w:rPr>
        <w:t>understand University’s Conflicts of Interest Policy, University’s Standards of Conduct Guide and applicable state ethics laws and rules at</w:t>
      </w:r>
      <w:r w:rsidR="004A11E3">
        <w:rPr>
          <w:rStyle w:val="Hyperlink"/>
          <w:rFonts w:ascii="Arial" w:eastAsiaTheme="majorEastAsia" w:hAnsi="Arial" w:cs="Arial"/>
          <w:sz w:val="20"/>
        </w:rPr>
        <w:t xml:space="preserve"> </w:t>
      </w:r>
      <w:hyperlink r:id="rId19" w:history="1">
        <w:r w:rsidR="004A11E3" w:rsidRPr="0024310D">
          <w:rPr>
            <w:rStyle w:val="Hyperlink"/>
            <w:rFonts w:ascii="Arial" w:hAnsi="Arial" w:cs="Arial"/>
            <w:sz w:val="20"/>
          </w:rPr>
          <w:t>https://www.utsystem.edu/offices/systemwide-compliance/ethics</w:t>
        </w:r>
      </w:hyperlink>
      <w:r w:rsidRPr="003922D9">
        <w:rPr>
          <w:rFonts w:ascii="Arial" w:hAnsi="Arial" w:cs="Arial"/>
          <w:color w:val="000000"/>
          <w:sz w:val="20"/>
        </w:rPr>
        <w:t>. Ne</w:t>
      </w:r>
      <w:r w:rsidRPr="003922D9">
        <w:rPr>
          <w:rFonts w:ascii="Arial" w:hAnsi="Arial" w:cs="Arial"/>
          <w:sz w:val="20"/>
        </w:rPr>
        <w:t xml:space="preserve">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of Regents of The University of Texas System has a direct or indirect financial interest in the transaction that is the subject of this </w:t>
      </w:r>
      <w:r w:rsidRPr="003922D9">
        <w:rPr>
          <w:rFonts w:ascii="Arial" w:eastAsia="Arial Unicode MS" w:hAnsi="Arial" w:cs="Arial"/>
          <w:sz w:val="20"/>
        </w:rPr>
        <w:t>Contract</w:t>
      </w:r>
      <w:r w:rsidRPr="003922D9">
        <w:rPr>
          <w:rFonts w:ascii="Arial" w:hAnsi="Arial" w:cs="Arial"/>
          <w:sz w:val="20"/>
        </w:rPr>
        <w:t xml:space="preserve">. </w:t>
      </w:r>
      <w:r w:rsidRPr="003922D9">
        <w:rPr>
          <w:rFonts w:ascii="Arial" w:hAnsi="Arial" w:cs="Arial"/>
          <w:i/>
          <w:sz w:val="20"/>
        </w:rPr>
        <w:t>To the extent applicable to it</w:t>
      </w:r>
      <w:r w:rsidRPr="003922D9">
        <w:rPr>
          <w:rFonts w:ascii="Arial" w:hAnsi="Arial" w:cs="Arial"/>
          <w:sz w:val="20"/>
        </w:rPr>
        <w:t xml:space="preserve">, Contractor agrees to comply with </w:t>
      </w:r>
      <w:hyperlink r:id="rId20" w:anchor="2252.908" w:history="1">
        <w:r w:rsidRPr="003922D9">
          <w:rPr>
            <w:rFonts w:ascii="Arial" w:hAnsi="Arial" w:cs="Arial"/>
            <w:color w:val="0000FF"/>
            <w:sz w:val="20"/>
            <w:u w:val="single"/>
          </w:rPr>
          <w:t xml:space="preserve">§2252.908, </w:t>
        </w:r>
        <w:r w:rsidRPr="003922D9">
          <w:rPr>
            <w:rFonts w:ascii="Arial" w:hAnsi="Arial" w:cs="Arial"/>
            <w:i/>
            <w:color w:val="0000FF"/>
            <w:sz w:val="20"/>
            <w:u w:val="single"/>
          </w:rPr>
          <w:t>Texas Government Code</w:t>
        </w:r>
      </w:hyperlink>
      <w:r w:rsidRPr="003922D9">
        <w:rPr>
          <w:rFonts w:ascii="Arial" w:hAnsi="Arial" w:cs="Arial"/>
          <w:sz w:val="20"/>
        </w:rPr>
        <w:t xml:space="preserve"> (Disclosure of Interested Parties Statute), and </w:t>
      </w:r>
      <w:hyperlink r:id="rId21" w:anchor="Ch46.1" w:history="1">
        <w:r w:rsidRPr="003922D9">
          <w:rPr>
            <w:rFonts w:ascii="Arial" w:hAnsi="Arial" w:cs="Arial"/>
            <w:color w:val="0000FF"/>
            <w:sz w:val="20"/>
            <w:u w:val="single"/>
          </w:rPr>
          <w:t>1 TAC §§46.1 through 46.5</w:t>
        </w:r>
      </w:hyperlink>
      <w:r w:rsidRPr="003922D9">
        <w:rPr>
          <w:rFonts w:ascii="Arial" w:hAnsi="Arial" w:cs="Arial"/>
          <w:sz w:val="20"/>
        </w:rPr>
        <w:t xml:space="preserve"> (Disclosure of Interested Parties Regulations), as implemented by the Texas Ethics Commission (TEC) and, including, among other things, providing the TEC and University with information required on the form promulgated by TEC. Contractor may learn more about these disclosure requirements, including the use of TEC’s electronic filing system, by reviewing the information on TEC’s website at: </w:t>
      </w:r>
    </w:p>
    <w:p w14:paraId="6ABB04A1" w14:textId="21358C0E" w:rsidR="00CE2F73" w:rsidRPr="003922D9" w:rsidRDefault="00406E09" w:rsidP="00CE2F73">
      <w:pPr>
        <w:keepNext/>
        <w:keepLines/>
        <w:jc w:val="both"/>
        <w:rPr>
          <w:rFonts w:ascii="Arial" w:hAnsi="Arial" w:cs="Arial"/>
          <w:sz w:val="20"/>
        </w:rPr>
      </w:pPr>
      <w:hyperlink r:id="rId22" w:history="1">
        <w:r w:rsidR="00BA2AA7" w:rsidRPr="00080A9F">
          <w:rPr>
            <w:rStyle w:val="Hyperlink"/>
            <w:rFonts w:ascii="Arial" w:hAnsi="Arial" w:cs="Arial"/>
            <w:sz w:val="20"/>
          </w:rPr>
          <w:t>https://www.ethics.state.tx.us/resources/FAQs/FAQ_Form1295.php</w:t>
        </w:r>
      </w:hyperlink>
      <w:r w:rsidR="00CE2F73" w:rsidRPr="003922D9">
        <w:rPr>
          <w:rFonts w:ascii="Arial" w:hAnsi="Arial" w:cs="Arial"/>
          <w:sz w:val="20"/>
        </w:rPr>
        <w:t>.</w:t>
      </w:r>
    </w:p>
    <w:p w14:paraId="23AD7EAA" w14:textId="77777777" w:rsidR="00CE2F73" w:rsidRPr="003922D9" w:rsidRDefault="00CE2F73" w:rsidP="00CE2F73">
      <w:pPr>
        <w:tabs>
          <w:tab w:val="left" w:pos="720"/>
        </w:tabs>
        <w:suppressAutoHyphens/>
        <w:jc w:val="both"/>
        <w:rPr>
          <w:rFonts w:ascii="Arial" w:eastAsia="Arial Unicode MS" w:hAnsi="Arial" w:cs="Arial"/>
          <w:color w:val="000000"/>
          <w:sz w:val="20"/>
        </w:rPr>
      </w:pPr>
    </w:p>
    <w:p w14:paraId="51E101FE" w14:textId="4C493398" w:rsidR="00CE2F73" w:rsidRPr="003922D9" w:rsidRDefault="00CE2F73" w:rsidP="00CE2F73">
      <w:pPr>
        <w:keepNext/>
        <w:keepLines/>
        <w:tabs>
          <w:tab w:val="left" w:pos="-720"/>
          <w:tab w:val="left" w:pos="810"/>
        </w:tabs>
        <w:suppressAutoHyphens/>
        <w:ind w:hanging="720"/>
        <w:jc w:val="both"/>
        <w:rPr>
          <w:rFonts w:ascii="Arial" w:hAnsi="Arial" w:cs="Arial"/>
          <w:spacing w:val="-3"/>
          <w:sz w:val="20"/>
        </w:rPr>
      </w:pPr>
      <w:r w:rsidRPr="003922D9">
        <w:rPr>
          <w:rFonts w:ascii="Arial" w:eastAsia="Arial Unicode MS" w:hAnsi="Arial" w:cs="Arial"/>
          <w:color w:val="000000"/>
          <w:sz w:val="20"/>
        </w:rPr>
        <w:tab/>
      </w:r>
      <w:r w:rsidRPr="003922D9">
        <w:rPr>
          <w:rFonts w:ascii="Arial" w:eastAsia="Arial Unicode MS" w:hAnsi="Arial" w:cs="Arial"/>
          <w:color w:val="000000"/>
          <w:sz w:val="20"/>
        </w:rPr>
        <w:tab/>
        <w:t>29.</w:t>
      </w:r>
      <w:r w:rsidRPr="003922D9">
        <w:rPr>
          <w:rFonts w:ascii="Arial" w:eastAsia="Arial Unicode MS" w:hAnsi="Arial" w:cs="Arial"/>
          <w:color w:val="000000"/>
          <w:sz w:val="20"/>
        </w:rPr>
        <w:tab/>
      </w:r>
      <w:r w:rsidR="00595964">
        <w:rPr>
          <w:rFonts w:ascii="Arial" w:hAnsi="Arial" w:cs="Arial"/>
          <w:spacing w:val="-3"/>
          <w:sz w:val="20"/>
        </w:rPr>
        <w:t>P</w:t>
      </w:r>
      <w:r w:rsidRPr="003922D9">
        <w:rPr>
          <w:rFonts w:ascii="Arial" w:hAnsi="Arial" w:cs="Arial"/>
          <w:spacing w:val="-3"/>
          <w:sz w:val="20"/>
        </w:rPr>
        <w:t xml:space="preserve">ursuant to Chapter 2271 of the Texas Government Code, Contractor certifies that Contractor does not </w:t>
      </w:r>
      <w:r w:rsidR="00595964">
        <w:rPr>
          <w:rFonts w:ascii="Arial" w:hAnsi="Arial" w:cs="Arial"/>
          <w:spacing w:val="-3"/>
          <w:sz w:val="20"/>
        </w:rPr>
        <w:t xml:space="preserve">currently </w:t>
      </w:r>
      <w:r w:rsidRPr="003922D9">
        <w:rPr>
          <w:rFonts w:ascii="Arial" w:hAnsi="Arial" w:cs="Arial"/>
          <w:spacing w:val="-3"/>
          <w:sz w:val="20"/>
        </w:rPr>
        <w:t xml:space="preserve">boycott Israel and will not boycott Israel during the term of this Contract. </w:t>
      </w:r>
      <w:r w:rsidR="00595964">
        <w:rPr>
          <w:rFonts w:ascii="Arial" w:hAnsi="Arial" w:cs="Arial"/>
          <w:spacing w:val="-3"/>
          <w:sz w:val="20"/>
        </w:rPr>
        <w:t xml:space="preserve">  </w:t>
      </w:r>
      <w:r w:rsidR="00595964" w:rsidRPr="00595964">
        <w:rPr>
          <w:rFonts w:ascii="Arial" w:hAnsi="Arial" w:cs="Arial"/>
          <w:spacing w:val="-3"/>
          <w:sz w:val="20"/>
        </w:rPr>
        <w:t xml:space="preserve">Contractor acknowledges this </w:t>
      </w:r>
      <w:r w:rsidR="00595964">
        <w:rPr>
          <w:rFonts w:ascii="Arial" w:hAnsi="Arial" w:cs="Arial"/>
          <w:spacing w:val="-3"/>
          <w:sz w:val="20"/>
        </w:rPr>
        <w:t>Contract</w:t>
      </w:r>
      <w:r w:rsidR="00595964" w:rsidRPr="00595964">
        <w:rPr>
          <w:rFonts w:ascii="Arial" w:hAnsi="Arial" w:cs="Arial"/>
          <w:spacing w:val="-3"/>
          <w:sz w:val="20"/>
        </w:rPr>
        <w:t xml:space="preserve"> may be terminated and payment withheld if this certification is inaccurate.</w:t>
      </w:r>
    </w:p>
    <w:p w14:paraId="40165CFE" w14:textId="77777777" w:rsidR="00CE2F73" w:rsidRPr="003922D9" w:rsidRDefault="00CE2F73" w:rsidP="00CE2F73">
      <w:pPr>
        <w:keepNext/>
        <w:keepLines/>
        <w:tabs>
          <w:tab w:val="left" w:pos="-720"/>
          <w:tab w:val="left" w:pos="810"/>
        </w:tabs>
        <w:suppressAutoHyphens/>
        <w:ind w:hanging="720"/>
        <w:jc w:val="both"/>
        <w:rPr>
          <w:rFonts w:ascii="Arial" w:hAnsi="Arial" w:cs="Arial"/>
          <w:spacing w:val="-3"/>
          <w:sz w:val="20"/>
        </w:rPr>
      </w:pPr>
    </w:p>
    <w:p w14:paraId="34FA4F72" w14:textId="77777777" w:rsidR="00CE2F73" w:rsidRPr="003922D9" w:rsidRDefault="00CE2F73" w:rsidP="00CE2F73">
      <w:pPr>
        <w:keepNext/>
        <w:keepLines/>
        <w:tabs>
          <w:tab w:val="left" w:pos="-720"/>
          <w:tab w:val="left" w:pos="810"/>
        </w:tabs>
        <w:suppressAutoHyphens/>
        <w:ind w:hanging="720"/>
        <w:jc w:val="both"/>
        <w:rPr>
          <w:rFonts w:ascii="Arial" w:hAnsi="Arial" w:cs="Arial"/>
          <w:spacing w:val="-3"/>
          <w:sz w:val="20"/>
        </w:rPr>
      </w:pPr>
      <w:r w:rsidRPr="003922D9">
        <w:rPr>
          <w:rFonts w:ascii="Arial" w:hAnsi="Arial" w:cs="Arial"/>
          <w:spacing w:val="-3"/>
          <w:sz w:val="20"/>
        </w:rPr>
        <w:tab/>
      </w:r>
      <w:r w:rsidRPr="003922D9">
        <w:rPr>
          <w:rFonts w:ascii="Arial" w:hAnsi="Arial" w:cs="Arial"/>
          <w:spacing w:val="-3"/>
          <w:sz w:val="20"/>
        </w:rPr>
        <w:tab/>
        <w:t>30.</w:t>
      </w:r>
      <w:r w:rsidRPr="003922D9">
        <w:rPr>
          <w:rFonts w:ascii="Arial" w:hAnsi="Arial" w:cs="Arial"/>
          <w:spacing w:val="-3"/>
          <w:sz w:val="20"/>
        </w:rPr>
        <w:tab/>
        <w:t xml:space="preserve">Pursuant to Subchapter F, Chapter 2252, Texas Government Code, Contractor certifies Contractor is not engaged in business with Iran, Sudan, or a foreign terrorist organization. Contractor acknowledges this </w:t>
      </w:r>
      <w:r w:rsidRPr="003922D9">
        <w:rPr>
          <w:rFonts w:ascii="Arial" w:eastAsia="Arial Unicode MS" w:hAnsi="Arial" w:cs="Arial"/>
          <w:sz w:val="20"/>
        </w:rPr>
        <w:t>Contract</w:t>
      </w:r>
      <w:r w:rsidRPr="003922D9">
        <w:rPr>
          <w:rFonts w:ascii="Arial" w:hAnsi="Arial" w:cs="Arial"/>
          <w:spacing w:val="-3"/>
          <w:sz w:val="20"/>
        </w:rPr>
        <w:t xml:space="preserve"> may be terminated and payment withheld if this certification is inaccurate.</w:t>
      </w:r>
    </w:p>
    <w:p w14:paraId="01C693B9" w14:textId="77777777" w:rsidR="00CE2F73" w:rsidRPr="003922D9" w:rsidRDefault="00CE2F73" w:rsidP="00CE2F73">
      <w:pPr>
        <w:tabs>
          <w:tab w:val="left" w:pos="-720"/>
          <w:tab w:val="left" w:pos="0"/>
        </w:tabs>
        <w:suppressAutoHyphens/>
        <w:jc w:val="both"/>
        <w:rPr>
          <w:rFonts w:ascii="Arial" w:hAnsi="Arial" w:cs="Arial"/>
          <w:spacing w:val="-3"/>
          <w:sz w:val="20"/>
        </w:rPr>
      </w:pPr>
    </w:p>
    <w:p w14:paraId="3A1DC260" w14:textId="77777777" w:rsidR="00CE2F73" w:rsidRPr="003922D9" w:rsidRDefault="00CE2F73" w:rsidP="00CE2F73">
      <w:pPr>
        <w:tabs>
          <w:tab w:val="left" w:pos="-720"/>
          <w:tab w:val="left" w:pos="810"/>
        </w:tabs>
        <w:suppressAutoHyphens/>
        <w:jc w:val="both"/>
        <w:rPr>
          <w:rFonts w:ascii="Arial" w:hAnsi="Arial" w:cs="Arial"/>
          <w:spacing w:val="-3"/>
          <w:sz w:val="20"/>
        </w:rPr>
      </w:pPr>
      <w:r w:rsidRPr="003922D9">
        <w:rPr>
          <w:rFonts w:ascii="Arial" w:hAnsi="Arial" w:cs="Arial"/>
          <w:spacing w:val="-3"/>
          <w:sz w:val="20"/>
        </w:rPr>
        <w:tab/>
        <w:t>31.</w:t>
      </w:r>
      <w:r w:rsidRPr="003922D9">
        <w:rPr>
          <w:rFonts w:ascii="Arial" w:hAnsi="Arial" w:cs="Arial"/>
          <w:spacing w:val="-3"/>
          <w:sz w:val="20"/>
        </w:rPr>
        <w:tab/>
        <w:t xml:space="preserve">If this </w:t>
      </w:r>
      <w:r w:rsidRPr="003922D9">
        <w:rPr>
          <w:rFonts w:ascii="Arial" w:eastAsia="Arial Unicode MS" w:hAnsi="Arial" w:cs="Arial"/>
          <w:sz w:val="20"/>
        </w:rPr>
        <w:t>Contract</w:t>
      </w:r>
      <w:r w:rsidRPr="003922D9">
        <w:rPr>
          <w:rFonts w:ascii="Arial" w:hAnsi="Arial" w:cs="Arial"/>
          <w:spacing w:val="-3"/>
          <w:sz w:val="20"/>
        </w:rPr>
        <w:t xml:space="preserve"> is translated into other foreign languages and executed by the parties, the English language version will be the original and controlling </w:t>
      </w:r>
      <w:r w:rsidRPr="003922D9">
        <w:rPr>
          <w:rFonts w:ascii="Arial" w:eastAsia="Arial Unicode MS" w:hAnsi="Arial" w:cs="Arial"/>
          <w:sz w:val="20"/>
        </w:rPr>
        <w:t>contract</w:t>
      </w:r>
      <w:r w:rsidRPr="003922D9">
        <w:rPr>
          <w:rFonts w:ascii="Arial" w:hAnsi="Arial" w:cs="Arial"/>
          <w:spacing w:val="-3"/>
          <w:sz w:val="20"/>
        </w:rPr>
        <w:t xml:space="preserve">, and any other language versions will be considered translations for informational purposes only. If the terms and conditions of the original English language </w:t>
      </w:r>
      <w:r w:rsidRPr="003922D9">
        <w:rPr>
          <w:rFonts w:ascii="Arial" w:eastAsia="Arial Unicode MS" w:hAnsi="Arial" w:cs="Arial"/>
          <w:sz w:val="20"/>
        </w:rPr>
        <w:t>Contract</w:t>
      </w:r>
      <w:r w:rsidRPr="003922D9">
        <w:rPr>
          <w:rFonts w:ascii="Arial" w:hAnsi="Arial" w:cs="Arial"/>
          <w:spacing w:val="-3"/>
          <w:sz w:val="20"/>
        </w:rPr>
        <w:t xml:space="preserve"> conflict with those in any foreign language translation of this </w:t>
      </w:r>
      <w:r w:rsidRPr="003922D9">
        <w:rPr>
          <w:rFonts w:ascii="Arial" w:eastAsia="Arial Unicode MS" w:hAnsi="Arial" w:cs="Arial"/>
          <w:sz w:val="20"/>
        </w:rPr>
        <w:t>Contract</w:t>
      </w:r>
      <w:r w:rsidRPr="003922D9">
        <w:rPr>
          <w:rFonts w:ascii="Arial" w:hAnsi="Arial" w:cs="Arial"/>
          <w:spacing w:val="-3"/>
          <w:sz w:val="20"/>
        </w:rPr>
        <w:t xml:space="preserve">, the terms and conditions of the original English language </w:t>
      </w:r>
      <w:r w:rsidRPr="003922D9">
        <w:rPr>
          <w:rFonts w:ascii="Arial" w:eastAsia="Arial Unicode MS" w:hAnsi="Arial" w:cs="Arial"/>
          <w:sz w:val="20"/>
        </w:rPr>
        <w:t>Contract</w:t>
      </w:r>
      <w:r w:rsidRPr="003922D9">
        <w:rPr>
          <w:rFonts w:ascii="Arial" w:hAnsi="Arial" w:cs="Arial"/>
          <w:spacing w:val="-3"/>
          <w:sz w:val="20"/>
        </w:rPr>
        <w:t xml:space="preserve"> will prevail.</w:t>
      </w:r>
    </w:p>
    <w:p w14:paraId="22B6B020" w14:textId="77777777" w:rsidR="00CE2F73" w:rsidRPr="003922D9" w:rsidRDefault="00CE2F73" w:rsidP="00CE2F73">
      <w:pPr>
        <w:rPr>
          <w:rFonts w:ascii="Arial" w:hAnsi="Arial" w:cs="Arial"/>
          <w:sz w:val="20"/>
        </w:rPr>
      </w:pPr>
    </w:p>
    <w:p w14:paraId="558F7E89" w14:textId="07A08F28" w:rsidR="00CE2F73" w:rsidRDefault="00CE2F73" w:rsidP="00CE2F73">
      <w:pPr>
        <w:jc w:val="both"/>
        <w:rPr>
          <w:rFonts w:ascii="Arial" w:hAnsi="Arial" w:cs="Arial"/>
          <w:sz w:val="20"/>
        </w:rPr>
      </w:pPr>
      <w:r w:rsidRPr="003922D9">
        <w:rPr>
          <w:rFonts w:ascii="Arial" w:hAnsi="Arial" w:cs="Arial"/>
          <w:sz w:val="20"/>
        </w:rPr>
        <w:tab/>
        <w:t xml:space="preserve">  </w:t>
      </w:r>
      <w:r w:rsidRPr="003922D9">
        <w:rPr>
          <w:rFonts w:ascii="Arial" w:hAnsi="Arial" w:cs="Arial"/>
          <w:bCs/>
          <w:sz w:val="20"/>
        </w:rPr>
        <w:t>32.</w:t>
      </w:r>
      <w:r w:rsidRPr="003922D9">
        <w:rPr>
          <w:rFonts w:ascii="Arial" w:hAnsi="Arial" w:cs="Arial"/>
          <w:bCs/>
          <w:sz w:val="20"/>
        </w:rPr>
        <w:tab/>
      </w:r>
      <w:r w:rsidRPr="003922D9">
        <w:rPr>
          <w:rFonts w:ascii="Arial" w:hAnsi="Arial" w:cs="Arial"/>
          <w:sz w:val="20"/>
        </w:rPr>
        <w:t xml:space="preserve">If Contractor and/or its subcontractors, officers, or employees will have an account on a state computer system (for example, an account to an application, database, or network), then pursuant to Section 2054.5192, Texas Government Code, Contractor and its subcontractors, officers, and employees must complete a cybersecurity training program certified under Section 2054.519, Texas Government Code and selected by the University. The cybersecurity training program must be completed by Contractor and its subcontractors, officers, and employees </w:t>
      </w:r>
      <w:r w:rsidRPr="003922D9">
        <w:rPr>
          <w:rFonts w:ascii="Arial" w:hAnsi="Arial" w:cs="Arial"/>
          <w:sz w:val="20"/>
        </w:rPr>
        <w:lastRenderedPageBreak/>
        <w:t>during the term and any renewal period of this Agreement. Contractor shall verify completion of the program to the University.</w:t>
      </w:r>
    </w:p>
    <w:p w14:paraId="35A09D11" w14:textId="3BDA6477" w:rsidR="006265EB" w:rsidRDefault="006265EB" w:rsidP="00CE2F73">
      <w:pPr>
        <w:jc w:val="both"/>
        <w:rPr>
          <w:rFonts w:ascii="Arial" w:hAnsi="Arial" w:cs="Arial"/>
          <w:sz w:val="20"/>
        </w:rPr>
      </w:pPr>
    </w:p>
    <w:p w14:paraId="1ECED83F" w14:textId="703AFAFA" w:rsidR="006265EB" w:rsidRPr="006265EB" w:rsidRDefault="006265EB" w:rsidP="006265EB">
      <w:pPr>
        <w:tabs>
          <w:tab w:val="left" w:pos="-720"/>
          <w:tab w:val="left" w:pos="0"/>
        </w:tabs>
        <w:suppressAutoHyphens/>
        <w:jc w:val="both"/>
        <w:rPr>
          <w:rFonts w:ascii="Arial" w:hAnsi="Arial" w:cs="Arial"/>
          <w:spacing w:val="-3"/>
          <w:sz w:val="20"/>
        </w:rPr>
      </w:pPr>
      <w:r>
        <w:rPr>
          <w:rFonts w:ascii="Arial" w:eastAsia="Calibri" w:hAnsi="Arial" w:cs="Arial"/>
          <w:b/>
          <w:bCs/>
          <w:sz w:val="20"/>
        </w:rPr>
        <w:tab/>
      </w:r>
      <w:r w:rsidRPr="006265EB">
        <w:rPr>
          <w:rFonts w:ascii="Arial" w:eastAsia="Calibri" w:hAnsi="Arial" w:cs="Arial"/>
          <w:bCs/>
          <w:sz w:val="20"/>
        </w:rPr>
        <w:t>33.</w:t>
      </w:r>
      <w:r w:rsidRPr="006265EB">
        <w:rPr>
          <w:rFonts w:ascii="Arial" w:eastAsia="Calibri" w:hAnsi="Arial" w:cs="Arial"/>
          <w:bCs/>
          <w:sz w:val="20"/>
        </w:rPr>
        <w:tab/>
        <w:t>Contractor Verification Regarding Discrimination Against Firearm Entities or Trade Associations</w:t>
      </w:r>
      <w:r w:rsidRPr="006265EB">
        <w:rPr>
          <w:rFonts w:ascii="Arial" w:hAnsi="Arial" w:cs="Arial"/>
          <w:spacing w:val="-3"/>
          <w:sz w:val="20"/>
        </w:rPr>
        <w:t xml:space="preserve">.  Pursuant to </w:t>
      </w:r>
      <w:hyperlink r:id="rId23" w:history="1">
        <w:r w:rsidRPr="001C1C88">
          <w:rPr>
            <w:rStyle w:val="Hyperlink"/>
            <w:rFonts w:ascii="Arial" w:hAnsi="Arial" w:cs="Arial"/>
            <w:spacing w:val="-3"/>
            <w:sz w:val="20"/>
          </w:rPr>
          <w:t xml:space="preserve">Chapter 2274, </w:t>
        </w:r>
        <w:r w:rsidRPr="001C1C88">
          <w:rPr>
            <w:rStyle w:val="Hyperlink"/>
            <w:rFonts w:ascii="Arial" w:hAnsi="Arial" w:cs="Arial"/>
            <w:i/>
            <w:spacing w:val="-3"/>
            <w:sz w:val="20"/>
          </w:rPr>
          <w:t>Texas Government Code</w:t>
        </w:r>
      </w:hyperlink>
      <w:r w:rsidRPr="006265EB">
        <w:rPr>
          <w:rFonts w:ascii="Arial" w:hAnsi="Arial" w:cs="Arial"/>
          <w:spacing w:val="-3"/>
          <w:sz w:val="20"/>
        </w:rPr>
        <w:t xml:space="preserve">,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w:t>
      </w:r>
      <w:r w:rsidRPr="006265EB">
        <w:rPr>
          <w:rFonts w:ascii="Arial" w:eastAsia="Calibri" w:hAnsi="Arial" w:cs="Arial"/>
          <w:b/>
          <w:bCs/>
          <w:sz w:val="20"/>
          <w:highlight w:val="yellow"/>
        </w:rPr>
        <w:t>[</w:t>
      </w:r>
      <w:r w:rsidRPr="006265EB">
        <w:rPr>
          <w:rFonts w:ascii="Arial" w:eastAsia="Calibri" w:hAnsi="Arial" w:cs="Arial"/>
          <w:b/>
          <w:bCs/>
          <w:sz w:val="20"/>
          <w:highlight w:val="yellow"/>
          <w:u w:val="single"/>
        </w:rPr>
        <w:t>Note</w:t>
      </w:r>
      <w:r w:rsidRPr="006265EB">
        <w:rPr>
          <w:rFonts w:ascii="Arial" w:eastAsia="Calibri" w:hAnsi="Arial" w:cs="Arial"/>
          <w:b/>
          <w:bCs/>
          <w:sz w:val="20"/>
          <w:highlight w:val="yellow"/>
        </w:rPr>
        <w:t>:  This provision should only be included in a contract</w:t>
      </w:r>
      <w:r>
        <w:rPr>
          <w:rFonts w:ascii="Arial" w:eastAsia="Calibri" w:hAnsi="Arial" w:cs="Arial"/>
          <w:b/>
          <w:bCs/>
          <w:sz w:val="20"/>
          <w:highlight w:val="yellow"/>
        </w:rPr>
        <w:t xml:space="preserve"> entered into on or after 9/1/21</w:t>
      </w:r>
      <w:r w:rsidRPr="006265EB">
        <w:rPr>
          <w:rFonts w:ascii="Arial" w:eastAsia="Calibri" w:hAnsi="Arial" w:cs="Arial"/>
          <w:b/>
          <w:bCs/>
          <w:sz w:val="20"/>
          <w:highlight w:val="yellow"/>
        </w:rPr>
        <w:t xml:space="preserve"> </w:t>
      </w:r>
      <w:r w:rsidR="002C42DC">
        <w:rPr>
          <w:rFonts w:ascii="Arial" w:eastAsia="Calibri" w:hAnsi="Arial" w:cs="Arial"/>
          <w:b/>
          <w:bCs/>
          <w:sz w:val="20"/>
          <w:highlight w:val="yellow"/>
        </w:rPr>
        <w:t xml:space="preserve">that </w:t>
      </w:r>
      <w:r w:rsidRPr="006265EB">
        <w:rPr>
          <w:rFonts w:ascii="Arial" w:eastAsia="Calibri" w:hAnsi="Arial" w:cs="Arial"/>
          <w:b/>
          <w:bCs/>
          <w:sz w:val="20"/>
          <w:highlight w:val="yellow"/>
        </w:rPr>
        <w:t>(1) that is not with a Contractor that is a sole-source provider, (2) has a value of $100,000 or more that is to be paid wholly or partly from public funds, and (3) is with a for-profit entity, not including a sole proprietorship, that has 10 or more full time employees.  However, this provision should not be included in a contract if (A) the University did not receive any bids from a company that is able to provide the written verification required above or (B)</w:t>
      </w:r>
      <w:r w:rsidR="002C42DC">
        <w:rPr>
          <w:rFonts w:ascii="Arial" w:eastAsia="Calibri" w:hAnsi="Arial" w:cs="Arial"/>
          <w:b/>
          <w:bCs/>
          <w:sz w:val="20"/>
          <w:highlight w:val="yellow"/>
        </w:rPr>
        <w:t xml:space="preserve"> it</w:t>
      </w:r>
      <w:r w:rsidRPr="006265EB">
        <w:rPr>
          <w:rFonts w:ascii="Arial" w:eastAsia="Calibri" w:hAnsi="Arial" w:cs="Arial"/>
          <w:b/>
          <w:bCs/>
          <w:sz w:val="20"/>
          <w:highlight w:val="yellow"/>
        </w:rPr>
        <w:t xml:space="preserve"> is a contract exempt from compliance under Section 2274.003 of the </w:t>
      </w:r>
      <w:r w:rsidRPr="006265EB">
        <w:rPr>
          <w:rFonts w:ascii="Arial" w:eastAsia="Calibri" w:hAnsi="Arial" w:cs="Arial"/>
          <w:b/>
          <w:bCs/>
          <w:i/>
          <w:sz w:val="20"/>
          <w:highlight w:val="yellow"/>
        </w:rPr>
        <w:t xml:space="preserve">Texas Government Code </w:t>
      </w:r>
      <w:r w:rsidRPr="006265EB">
        <w:rPr>
          <w:rFonts w:ascii="Arial" w:eastAsia="Calibri" w:hAnsi="Arial" w:cs="Arial"/>
          <w:b/>
          <w:bCs/>
          <w:sz w:val="20"/>
          <w:highlight w:val="yellow"/>
        </w:rPr>
        <w:t xml:space="preserve">(applicable to contracts entered into in connection with or relating to the issuance, sale, or delivery of notes under Subchapter H, Chapter 404, </w:t>
      </w:r>
      <w:r w:rsidRPr="006265EB">
        <w:rPr>
          <w:rFonts w:ascii="Arial" w:eastAsia="Calibri" w:hAnsi="Arial" w:cs="Arial"/>
          <w:b/>
          <w:bCs/>
          <w:i/>
          <w:sz w:val="20"/>
          <w:highlight w:val="yellow"/>
        </w:rPr>
        <w:t>Texas Government Code</w:t>
      </w:r>
      <w:r w:rsidRPr="006265EB">
        <w:rPr>
          <w:rFonts w:ascii="Arial" w:eastAsia="Calibri" w:hAnsi="Arial" w:cs="Arial"/>
          <w:b/>
          <w:bCs/>
          <w:sz w:val="20"/>
          <w:highlight w:val="yellow"/>
        </w:rPr>
        <w:t xml:space="preserve"> or the administration of matters related to the notes, including the investment of note proceeds, if determined to be exempt by the Texas Comptroller in its sole discretion and in compliance with the requirements of that statute.)</w:t>
      </w:r>
      <w:r w:rsidR="00C157D4">
        <w:rPr>
          <w:rFonts w:ascii="Arial" w:eastAsia="Calibri" w:hAnsi="Arial" w:cs="Arial"/>
          <w:b/>
          <w:bCs/>
          <w:sz w:val="20"/>
          <w:highlight w:val="yellow"/>
        </w:rPr>
        <w:t xml:space="preserve">  </w:t>
      </w:r>
      <w:r w:rsidR="00C157D4" w:rsidRPr="0088762A">
        <w:rPr>
          <w:rFonts w:ascii="Arial" w:hAnsi="Arial"/>
          <w:b/>
          <w:spacing w:val="-3"/>
          <w:sz w:val="20"/>
          <w:highlight w:val="yellow"/>
        </w:rPr>
        <w:t>PLEASE DELETE THIS NOTE FROM THE FINAL CONTRACT.</w:t>
      </w:r>
      <w:r w:rsidRPr="006265EB">
        <w:rPr>
          <w:rFonts w:ascii="Arial" w:eastAsia="Calibri" w:hAnsi="Arial" w:cs="Arial"/>
          <w:b/>
          <w:bCs/>
          <w:sz w:val="20"/>
          <w:highlight w:val="yellow"/>
        </w:rPr>
        <w:t>]</w:t>
      </w:r>
      <w:r w:rsidRPr="006265EB">
        <w:rPr>
          <w:rFonts w:ascii="Arial" w:eastAsia="Calibri" w:hAnsi="Arial" w:cs="Arial"/>
          <w:b/>
          <w:bCs/>
          <w:sz w:val="20"/>
        </w:rPr>
        <w:t xml:space="preserve">  </w:t>
      </w:r>
    </w:p>
    <w:p w14:paraId="004AB578" w14:textId="77777777" w:rsidR="006265EB" w:rsidRPr="006265EB" w:rsidRDefault="006265EB" w:rsidP="006265EB">
      <w:pPr>
        <w:tabs>
          <w:tab w:val="left" w:pos="-720"/>
          <w:tab w:val="left" w:pos="0"/>
        </w:tabs>
        <w:suppressAutoHyphens/>
        <w:ind w:left="1440" w:hanging="705"/>
        <w:jc w:val="both"/>
        <w:rPr>
          <w:rFonts w:ascii="Arial" w:hAnsi="Arial" w:cs="Arial"/>
          <w:spacing w:val="-3"/>
          <w:sz w:val="20"/>
        </w:rPr>
      </w:pPr>
    </w:p>
    <w:p w14:paraId="4D206222" w14:textId="05D47F2A" w:rsidR="006265EB" w:rsidRPr="006265EB" w:rsidRDefault="006265EB" w:rsidP="006265EB">
      <w:pPr>
        <w:tabs>
          <w:tab w:val="left" w:pos="-720"/>
          <w:tab w:val="left" w:pos="0"/>
        </w:tabs>
        <w:suppressAutoHyphens/>
        <w:jc w:val="both"/>
        <w:rPr>
          <w:rFonts w:ascii="Arial" w:hAnsi="Arial" w:cs="Arial"/>
          <w:spacing w:val="-3"/>
          <w:sz w:val="20"/>
        </w:rPr>
      </w:pPr>
      <w:r>
        <w:rPr>
          <w:rFonts w:ascii="Arial" w:hAnsi="Arial" w:cs="Arial"/>
          <w:b/>
          <w:spacing w:val="-3"/>
          <w:sz w:val="20"/>
        </w:rPr>
        <w:tab/>
      </w:r>
      <w:r w:rsidRPr="006265EB">
        <w:rPr>
          <w:rFonts w:ascii="Arial" w:hAnsi="Arial" w:cs="Arial"/>
          <w:spacing w:val="-3"/>
          <w:sz w:val="20"/>
        </w:rPr>
        <w:t>34.</w:t>
      </w:r>
      <w:r w:rsidRPr="006265EB">
        <w:rPr>
          <w:rFonts w:ascii="Arial" w:hAnsi="Arial" w:cs="Arial"/>
          <w:spacing w:val="-3"/>
          <w:sz w:val="20"/>
        </w:rPr>
        <w:tab/>
      </w:r>
      <w:r w:rsidRPr="006265EB">
        <w:rPr>
          <w:rFonts w:ascii="Arial" w:eastAsia="Calibri" w:hAnsi="Arial" w:cs="Arial"/>
          <w:bCs/>
          <w:sz w:val="20"/>
        </w:rPr>
        <w:t>Contractor Verification Regarding Boycotting Energy Companies</w:t>
      </w:r>
      <w:r w:rsidRPr="006265EB">
        <w:rPr>
          <w:rFonts w:ascii="Arial" w:hAnsi="Arial" w:cs="Arial"/>
          <w:spacing w:val="-3"/>
          <w:sz w:val="20"/>
        </w:rPr>
        <w:t xml:space="preserve">.  Pursuant to </w:t>
      </w:r>
      <w:hyperlink r:id="rId24" w:history="1">
        <w:r w:rsidRPr="001C1C88">
          <w:rPr>
            <w:rStyle w:val="Hyperlink"/>
            <w:rFonts w:ascii="Arial" w:hAnsi="Arial" w:cs="Arial"/>
            <w:spacing w:val="-3"/>
            <w:sz w:val="20"/>
          </w:rPr>
          <w:t>Chapter 227</w:t>
        </w:r>
        <w:r w:rsidR="001C1C88" w:rsidRPr="001C1C88">
          <w:rPr>
            <w:rStyle w:val="Hyperlink"/>
            <w:rFonts w:ascii="Arial" w:hAnsi="Arial" w:cs="Arial"/>
            <w:spacing w:val="-3"/>
            <w:sz w:val="20"/>
          </w:rPr>
          <w:t>6</w:t>
        </w:r>
        <w:r w:rsidRPr="001C1C88">
          <w:rPr>
            <w:rStyle w:val="Hyperlink"/>
            <w:rFonts w:ascii="Arial" w:hAnsi="Arial" w:cs="Arial"/>
            <w:spacing w:val="-3"/>
            <w:sz w:val="20"/>
          </w:rPr>
          <w:t xml:space="preserve">, </w:t>
        </w:r>
        <w:r w:rsidRPr="001C1C88">
          <w:rPr>
            <w:rStyle w:val="Hyperlink"/>
            <w:rFonts w:ascii="Arial" w:hAnsi="Arial" w:cs="Arial"/>
            <w:i/>
            <w:spacing w:val="-3"/>
            <w:sz w:val="20"/>
          </w:rPr>
          <w:t>Texas Government Code</w:t>
        </w:r>
      </w:hyperlink>
      <w:r w:rsidRPr="006265EB">
        <w:rPr>
          <w:rFonts w:ascii="Arial" w:hAnsi="Arial" w:cs="Arial"/>
          <w:spacing w:val="-3"/>
          <w:sz w:val="20"/>
        </w:rPr>
        <w:t xml:space="preserve">, Contractor verifies (1) it does not boycott energy companies and (2) it will not boycott energy companies during the term of this Agreement. Contractor acknowledges this Agreement may be terminated and payment withheld if this verification is inaccurate.  </w:t>
      </w:r>
      <w:r w:rsidRPr="006265EB">
        <w:rPr>
          <w:rFonts w:ascii="Arial" w:eastAsia="Calibri" w:hAnsi="Arial" w:cs="Arial"/>
          <w:b/>
          <w:bCs/>
          <w:sz w:val="20"/>
          <w:highlight w:val="yellow"/>
        </w:rPr>
        <w:t>[</w:t>
      </w:r>
      <w:r w:rsidRPr="006265EB">
        <w:rPr>
          <w:rFonts w:ascii="Arial" w:eastAsia="Calibri" w:hAnsi="Arial" w:cs="Arial"/>
          <w:b/>
          <w:bCs/>
          <w:sz w:val="20"/>
          <w:highlight w:val="yellow"/>
          <w:u w:val="single"/>
        </w:rPr>
        <w:t>Note</w:t>
      </w:r>
      <w:r w:rsidRPr="006265EB">
        <w:rPr>
          <w:rFonts w:ascii="Arial" w:eastAsia="Calibri" w:hAnsi="Arial" w:cs="Arial"/>
          <w:b/>
          <w:bCs/>
          <w:sz w:val="20"/>
          <w:highlight w:val="yellow"/>
        </w:rPr>
        <w:t xml:space="preserve">:  This provision should only be included in a contract </w:t>
      </w:r>
      <w:r>
        <w:rPr>
          <w:rFonts w:ascii="Arial" w:eastAsia="Calibri" w:hAnsi="Arial" w:cs="Arial"/>
          <w:b/>
          <w:bCs/>
          <w:sz w:val="20"/>
          <w:highlight w:val="yellow"/>
        </w:rPr>
        <w:t xml:space="preserve">entered into on or after 9/1/21 </w:t>
      </w:r>
      <w:r w:rsidRPr="006265EB">
        <w:rPr>
          <w:rFonts w:ascii="Arial" w:eastAsia="Calibri" w:hAnsi="Arial" w:cs="Arial"/>
          <w:b/>
          <w:bCs/>
          <w:sz w:val="20"/>
          <w:highlight w:val="yellow"/>
        </w:rPr>
        <w:t>that (1) has a value of $100,000 or more that is to be paid wholly or partly from public funds and (2) is with a for-profit entity, not including a sole proprietorship, that has 10 or more full time employees.  However, this provision should not be included in a contract if the University determines that these requirements are inconsistent with the University's constitutional or statutory duties related to the issuance, incurrence, or management of debt obligations or the deposit, custody, management, borrowing, or investment of funds.</w:t>
      </w:r>
      <w:r w:rsidR="00C157D4">
        <w:rPr>
          <w:rFonts w:ascii="Arial" w:eastAsia="Calibri" w:hAnsi="Arial" w:cs="Arial"/>
          <w:b/>
          <w:bCs/>
          <w:sz w:val="20"/>
          <w:highlight w:val="yellow"/>
        </w:rPr>
        <w:t xml:space="preserve">  </w:t>
      </w:r>
      <w:r w:rsidR="00C157D4" w:rsidRPr="0088762A">
        <w:rPr>
          <w:rFonts w:ascii="Arial" w:hAnsi="Arial"/>
          <w:b/>
          <w:spacing w:val="-3"/>
          <w:sz w:val="20"/>
          <w:highlight w:val="yellow"/>
        </w:rPr>
        <w:t>PLEASE DELETE THIS NOTE FROM THE FINAL CONTRACT.</w:t>
      </w:r>
      <w:r w:rsidRPr="006265EB">
        <w:rPr>
          <w:rFonts w:ascii="Arial" w:eastAsia="Calibri" w:hAnsi="Arial" w:cs="Arial"/>
          <w:b/>
          <w:bCs/>
          <w:sz w:val="20"/>
          <w:highlight w:val="yellow"/>
        </w:rPr>
        <w:t>] </w:t>
      </w:r>
    </w:p>
    <w:p w14:paraId="6E618C44" w14:textId="77777777" w:rsidR="006265EB" w:rsidRPr="006265EB" w:rsidRDefault="006265EB" w:rsidP="006265EB">
      <w:pPr>
        <w:tabs>
          <w:tab w:val="left" w:pos="-720"/>
          <w:tab w:val="left" w:pos="0"/>
        </w:tabs>
        <w:suppressAutoHyphens/>
        <w:ind w:left="1440" w:hanging="705"/>
        <w:jc w:val="both"/>
        <w:rPr>
          <w:rFonts w:ascii="Arial" w:hAnsi="Arial" w:cs="Arial"/>
          <w:spacing w:val="-3"/>
          <w:sz w:val="20"/>
        </w:rPr>
      </w:pPr>
    </w:p>
    <w:p w14:paraId="2F4EF3BB" w14:textId="707A621C" w:rsidR="006265EB" w:rsidRDefault="006265EB" w:rsidP="006265EB">
      <w:pPr>
        <w:tabs>
          <w:tab w:val="left" w:pos="-720"/>
          <w:tab w:val="left" w:pos="0"/>
        </w:tabs>
        <w:suppressAutoHyphens/>
        <w:jc w:val="both"/>
        <w:rPr>
          <w:rFonts w:ascii="Arial" w:hAnsi="Arial" w:cs="Arial"/>
          <w:spacing w:val="-3"/>
          <w:sz w:val="20"/>
        </w:rPr>
      </w:pPr>
      <w:r w:rsidRPr="006265EB">
        <w:rPr>
          <w:rFonts w:ascii="Arial" w:hAnsi="Arial" w:cs="Arial"/>
          <w:spacing w:val="-3"/>
          <w:sz w:val="20"/>
        </w:rPr>
        <w:tab/>
        <w:t>35.</w:t>
      </w:r>
      <w:r w:rsidRPr="006265EB">
        <w:rPr>
          <w:rFonts w:ascii="Arial" w:hAnsi="Arial" w:cs="Arial"/>
          <w:spacing w:val="-3"/>
          <w:sz w:val="20"/>
        </w:rPr>
        <w:tab/>
      </w:r>
      <w:r w:rsidRPr="006265EB">
        <w:rPr>
          <w:rFonts w:ascii="Arial" w:eastAsia="Calibri" w:hAnsi="Arial" w:cs="Arial"/>
          <w:bCs/>
          <w:sz w:val="20"/>
        </w:rPr>
        <w:t>Contractor Certification Regarding COVID-19 Vaccination</w:t>
      </w:r>
      <w:r w:rsidRPr="006265EB">
        <w:rPr>
          <w:rFonts w:ascii="Arial" w:hAnsi="Arial" w:cs="Arial"/>
          <w:spacing w:val="-3"/>
          <w:sz w:val="20"/>
        </w:rPr>
        <w:t xml:space="preserve">.  Pursuant to </w:t>
      </w:r>
      <w:hyperlink r:id="rId25" w:anchor="161.0085" w:history="1">
        <w:r w:rsidRPr="001C1C88">
          <w:rPr>
            <w:rStyle w:val="Hyperlink"/>
            <w:rFonts w:ascii="Arial" w:hAnsi="Arial" w:cs="Arial"/>
            <w:spacing w:val="-3"/>
            <w:sz w:val="20"/>
          </w:rPr>
          <w:t xml:space="preserve">Section 161.0085, </w:t>
        </w:r>
        <w:r w:rsidRPr="001C1C88">
          <w:rPr>
            <w:rStyle w:val="Hyperlink"/>
            <w:rFonts w:ascii="Arial" w:hAnsi="Arial" w:cs="Arial"/>
            <w:i/>
            <w:spacing w:val="-3"/>
            <w:sz w:val="20"/>
          </w:rPr>
          <w:t>Texas Health and Safety Code</w:t>
        </w:r>
      </w:hyperlink>
      <w:r w:rsidRPr="006265EB">
        <w:rPr>
          <w:rFonts w:ascii="Arial" w:hAnsi="Arial" w:cs="Arial"/>
          <w:i/>
          <w:spacing w:val="-3"/>
          <w:sz w:val="20"/>
        </w:rPr>
        <w:t xml:space="preserve"> (enacted by </w:t>
      </w:r>
      <w:hyperlink r:id="rId26" w:history="1">
        <w:r w:rsidRPr="006265EB">
          <w:rPr>
            <w:rStyle w:val="Hyperlink"/>
            <w:rFonts w:ascii="Arial" w:hAnsi="Arial" w:cs="Arial"/>
            <w:i/>
            <w:spacing w:val="-3"/>
            <w:sz w:val="20"/>
          </w:rPr>
          <w:t>SB 968, 87</w:t>
        </w:r>
        <w:r w:rsidRPr="006265EB">
          <w:rPr>
            <w:rStyle w:val="Hyperlink"/>
            <w:rFonts w:ascii="Arial" w:hAnsi="Arial" w:cs="Arial"/>
            <w:i/>
            <w:spacing w:val="-3"/>
            <w:sz w:val="20"/>
            <w:vertAlign w:val="superscript"/>
          </w:rPr>
          <w:t>th</w:t>
        </w:r>
        <w:r w:rsidRPr="006265EB">
          <w:rPr>
            <w:rStyle w:val="Hyperlink"/>
            <w:rFonts w:ascii="Arial" w:hAnsi="Arial" w:cs="Arial"/>
            <w:i/>
            <w:spacing w:val="-3"/>
            <w:sz w:val="20"/>
          </w:rPr>
          <w:t xml:space="preserve"> Texas Legislature, Regular Session (2021)</w:t>
        </w:r>
      </w:hyperlink>
      <w:r w:rsidRPr="006265EB">
        <w:rPr>
          <w:rStyle w:val="Hyperlink"/>
          <w:rFonts w:ascii="Arial" w:hAnsi="Arial" w:cs="Arial"/>
          <w:i/>
          <w:spacing w:val="-3"/>
          <w:sz w:val="20"/>
        </w:rPr>
        <w:t>)</w:t>
      </w:r>
      <w:r w:rsidRPr="006265EB">
        <w:rPr>
          <w:rFonts w:ascii="Arial" w:hAnsi="Arial" w:cs="Arial"/>
          <w:spacing w:val="-3"/>
          <w:sz w:val="20"/>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p w14:paraId="23556F4F" w14:textId="04312EE9" w:rsidR="00392162" w:rsidRDefault="00392162" w:rsidP="006265EB">
      <w:pPr>
        <w:tabs>
          <w:tab w:val="left" w:pos="-720"/>
          <w:tab w:val="left" w:pos="0"/>
        </w:tabs>
        <w:suppressAutoHyphens/>
        <w:jc w:val="both"/>
        <w:rPr>
          <w:rFonts w:ascii="Arial" w:hAnsi="Arial" w:cs="Arial"/>
          <w:spacing w:val="-3"/>
          <w:sz w:val="20"/>
        </w:rPr>
      </w:pPr>
    </w:p>
    <w:p w14:paraId="4DF4199D" w14:textId="0711F769" w:rsidR="00392162" w:rsidRPr="00C30082" w:rsidRDefault="00392162" w:rsidP="00392162">
      <w:pPr>
        <w:tabs>
          <w:tab w:val="left" w:pos="-720"/>
          <w:tab w:val="left" w:pos="0"/>
        </w:tabs>
        <w:suppressAutoHyphens/>
        <w:jc w:val="both"/>
        <w:rPr>
          <w:rFonts w:ascii="Arial" w:hAnsi="Arial" w:cs="Arial"/>
          <w:sz w:val="20"/>
        </w:rPr>
      </w:pPr>
      <w:r w:rsidRPr="00531125">
        <w:rPr>
          <w:rFonts w:ascii="Arial" w:hAnsi="Arial" w:cs="Arial"/>
          <w:b/>
          <w:sz w:val="20"/>
          <w:highlight w:val="cyan"/>
        </w:rPr>
        <w:t>[</w:t>
      </w:r>
      <w:r w:rsidRPr="00531125">
        <w:rPr>
          <w:rFonts w:ascii="Arial" w:hAnsi="Arial" w:cs="Arial"/>
          <w:b/>
          <w:sz w:val="20"/>
          <w:highlight w:val="cyan"/>
          <w:u w:val="single"/>
        </w:rPr>
        <w:t>Option</w:t>
      </w:r>
      <w:r w:rsidRPr="00531125">
        <w:rPr>
          <w:rFonts w:ascii="Arial" w:hAnsi="Arial" w:cs="Arial"/>
          <w:b/>
          <w:sz w:val="20"/>
          <w:highlight w:val="cyan"/>
        </w:rPr>
        <w:t>: Include the following if under this Agreement the Contractor will be granted direct or remote access to or control of critical infrastructure in the State of Texas, excluding access specifically allowed by the University for product warranty and support purposes.  For purposes of the following, “critical infrastructure” means a communication infrastructure system, cybersecurity system, electric grid, hazardous waste treatment system, or water treatment facility.  As used in the preceding, "cybersecurity" means the measures taken to protect a computer, computer network, computer system, or other technology infrastructure against unauthorized use or access.</w:t>
      </w:r>
      <w:r w:rsidRPr="003250E3">
        <w:rPr>
          <w:rFonts w:ascii="Arial" w:hAnsi="Arial" w:cs="Arial"/>
          <w:b/>
          <w:sz w:val="20"/>
        </w:rPr>
        <w:t xml:space="preserve"> </w:t>
      </w:r>
      <w:r w:rsidRPr="00392162">
        <w:rPr>
          <w:rFonts w:ascii="Arial" w:hAnsi="Arial" w:cs="Arial"/>
          <w:sz w:val="20"/>
        </w:rPr>
        <w:t>36.</w:t>
      </w:r>
      <w:r w:rsidRPr="00392162">
        <w:rPr>
          <w:rFonts w:ascii="Arial" w:hAnsi="Arial" w:cs="Arial"/>
          <w:sz w:val="20"/>
        </w:rPr>
        <w:tab/>
      </w:r>
      <w:r w:rsidRPr="00392162">
        <w:rPr>
          <w:rFonts w:ascii="Arial" w:hAnsi="Arial" w:cs="Arial"/>
          <w:bCs/>
          <w:sz w:val="20"/>
        </w:rPr>
        <w:t>Contractor Certification Relating to Critical Infrastructure</w:t>
      </w:r>
      <w:r w:rsidRPr="00392162">
        <w:rPr>
          <w:rFonts w:ascii="Arial" w:hAnsi="Arial" w:cs="Arial"/>
          <w:spacing w:val="-3"/>
          <w:sz w:val="20"/>
        </w:rPr>
        <w:t>.</w:t>
      </w:r>
      <w:r w:rsidRPr="003250E3">
        <w:rPr>
          <w:rFonts w:ascii="Arial" w:hAnsi="Arial" w:cs="Arial"/>
          <w:spacing w:val="-3"/>
          <w:sz w:val="20"/>
        </w:rPr>
        <w:t xml:space="preserve">  Pursuant to </w:t>
      </w:r>
      <w:hyperlink r:id="rId27" w:history="1">
        <w:r w:rsidRPr="003A536C">
          <w:rPr>
            <w:rStyle w:val="Hyperlink"/>
            <w:rFonts w:ascii="Arial" w:hAnsi="Arial" w:cs="Arial"/>
            <w:spacing w:val="-3"/>
            <w:sz w:val="20"/>
          </w:rPr>
          <w:t>Chapter 227</w:t>
        </w:r>
        <w:r w:rsidR="003A536C" w:rsidRPr="003A536C">
          <w:rPr>
            <w:rStyle w:val="Hyperlink"/>
            <w:rFonts w:ascii="Arial" w:hAnsi="Arial" w:cs="Arial"/>
            <w:spacing w:val="-3"/>
            <w:sz w:val="20"/>
          </w:rPr>
          <w:t>5</w:t>
        </w:r>
        <w:r w:rsidRPr="003A536C">
          <w:rPr>
            <w:rStyle w:val="Hyperlink"/>
            <w:rFonts w:ascii="Arial" w:hAnsi="Arial" w:cs="Arial"/>
            <w:spacing w:val="-3"/>
            <w:sz w:val="20"/>
          </w:rPr>
          <w:t xml:space="preserve">, </w:t>
        </w:r>
        <w:r w:rsidRPr="003A536C">
          <w:rPr>
            <w:rStyle w:val="Hyperlink"/>
            <w:rFonts w:ascii="Arial" w:hAnsi="Arial" w:cs="Arial"/>
            <w:i/>
            <w:iCs/>
            <w:spacing w:val="-3"/>
            <w:sz w:val="20"/>
          </w:rPr>
          <w:t>Texas Government Code</w:t>
        </w:r>
      </w:hyperlink>
      <w:r w:rsidRPr="003250E3">
        <w:rPr>
          <w:rFonts w:ascii="Arial" w:hAnsi="Arial" w:cs="Arial"/>
          <w:spacing w:val="-3"/>
          <w:sz w:val="20"/>
        </w:rPr>
        <w:t xml:space="preserve">, Contractor certifies (A) it is neither </w:t>
      </w:r>
      <w:r w:rsidRPr="003250E3">
        <w:rPr>
          <w:rFonts w:ascii="Arial" w:hAnsi="Arial" w:cs="Arial"/>
          <w:sz w:val="20"/>
        </w:rPr>
        <w:t>owned by nor is the majority of stock or other ownership interest of the Contractor held or controlled by (i) individuals who are citizens of China, Iran, North Korea, Russia, or a country designated by the Governor of Texas as a threat to critical infrastructure under Section 227</w:t>
      </w:r>
      <w:r w:rsidR="003A536C">
        <w:rPr>
          <w:rFonts w:ascii="Arial" w:hAnsi="Arial" w:cs="Arial"/>
          <w:sz w:val="20"/>
        </w:rPr>
        <w:t>5</w:t>
      </w:r>
      <w:r w:rsidRPr="003250E3">
        <w:rPr>
          <w:rFonts w:ascii="Arial" w:hAnsi="Arial" w:cs="Arial"/>
          <w:sz w:val="20"/>
        </w:rPr>
        <w:t xml:space="preserve">.0103 of the </w:t>
      </w:r>
      <w:r w:rsidRPr="003250E3">
        <w:rPr>
          <w:rFonts w:ascii="Arial" w:hAnsi="Arial" w:cs="Arial"/>
          <w:i/>
          <w:sz w:val="20"/>
        </w:rPr>
        <w:t>Texas Government Code</w:t>
      </w:r>
      <w:r w:rsidRPr="003250E3">
        <w:rPr>
          <w:rFonts w:ascii="Arial" w:hAnsi="Arial" w:cs="Arial"/>
          <w:sz w:val="20"/>
        </w:rPr>
        <w:t xml:space="preserve"> (a “designated country”) or (ii) a company or other entity, including a governmental entity, that is owned or controlled by citizens of or is directly controlled by the government of China, Iran, North Korea, Russia, or a designated country; and (B) it is not headquartered in China, Iran, North Korea, Russia, or a designated country.  Contractor understands that the prohibitions set forth in the preceding sentence apply regardless of whether (1) Contractor’s or its parent company's securities are publicly traded or (2) Contractor or its parent company is listed on a public stock exchange as either (a) a Chinese, Iranian, North Korean, or Russian company or (b) a company of a designated </w:t>
      </w:r>
      <w:r w:rsidRPr="00C30082">
        <w:rPr>
          <w:rFonts w:ascii="Arial" w:hAnsi="Arial" w:cs="Arial"/>
          <w:sz w:val="20"/>
        </w:rPr>
        <w:t xml:space="preserve">country. Contractor acknowledges that this Agreement may be terminated and payment withheld if this certification is inaccurate </w:t>
      </w:r>
      <w:r w:rsidRPr="00C30082">
        <w:rPr>
          <w:rFonts w:ascii="Arial" w:hAnsi="Arial" w:cs="Arial"/>
          <w:b/>
          <w:spacing w:val="-3"/>
          <w:sz w:val="20"/>
          <w:highlight w:val="cyan"/>
        </w:rPr>
        <w:t>]</w:t>
      </w:r>
    </w:p>
    <w:p w14:paraId="28878B9B" w14:textId="77777777" w:rsidR="00392162" w:rsidRDefault="00392162" w:rsidP="00392162">
      <w:pPr>
        <w:tabs>
          <w:tab w:val="left" w:pos="-720"/>
          <w:tab w:val="left" w:pos="0"/>
        </w:tabs>
        <w:suppressAutoHyphens/>
        <w:ind w:left="1440" w:hanging="705"/>
        <w:jc w:val="both"/>
        <w:rPr>
          <w:rFonts w:ascii="Arial" w:hAnsi="Arial" w:cs="Arial"/>
          <w:sz w:val="20"/>
        </w:rPr>
      </w:pPr>
    </w:p>
    <w:p w14:paraId="7CF1DC4E" w14:textId="3B34D5B3" w:rsidR="000108F4" w:rsidRDefault="000108F4" w:rsidP="000108F4">
      <w:pPr>
        <w:rPr>
          <w:rFonts w:ascii="Arial" w:hAnsi="Arial" w:cs="Arial"/>
          <w:sz w:val="20"/>
        </w:rPr>
      </w:pPr>
      <w:r w:rsidRPr="00531125">
        <w:rPr>
          <w:rFonts w:ascii="Arial" w:hAnsi="Arial" w:cs="Arial"/>
          <w:b/>
          <w:sz w:val="20"/>
          <w:highlight w:val="cyan"/>
        </w:rPr>
        <w:t>[</w:t>
      </w:r>
      <w:r w:rsidRPr="00531125">
        <w:rPr>
          <w:rFonts w:ascii="Arial" w:hAnsi="Arial" w:cs="Arial"/>
          <w:b/>
          <w:sz w:val="20"/>
          <w:highlight w:val="cyan"/>
          <w:u w:val="single"/>
        </w:rPr>
        <w:t>Option</w:t>
      </w:r>
      <w:r w:rsidRPr="00531125">
        <w:rPr>
          <w:rFonts w:ascii="Arial" w:hAnsi="Arial" w:cs="Arial"/>
          <w:b/>
          <w:sz w:val="20"/>
          <w:highlight w:val="cyan"/>
        </w:rPr>
        <w:t xml:space="preserve">: Include </w:t>
      </w:r>
      <w:r w:rsidRPr="00531125">
        <w:rPr>
          <w:rFonts w:ascii="Arial" w:eastAsia="Calibri" w:hAnsi="Arial" w:cs="Arial"/>
          <w:b/>
          <w:bCs/>
          <w:sz w:val="20"/>
          <w:highlight w:val="cyan"/>
        </w:rPr>
        <w:t xml:space="preserve">if </w:t>
      </w:r>
      <w:r w:rsidRPr="00531125">
        <w:rPr>
          <w:rFonts w:ascii="Arial" w:hAnsi="Arial" w:cs="Arial"/>
          <w:b/>
          <w:sz w:val="20"/>
          <w:highlight w:val="cyan"/>
        </w:rPr>
        <w:t>the Contractor</w:t>
      </w:r>
      <w:r>
        <w:rPr>
          <w:rFonts w:ascii="Arial" w:hAnsi="Arial" w:cs="Arial"/>
          <w:b/>
          <w:sz w:val="20"/>
          <w:highlight w:val="cyan"/>
        </w:rPr>
        <w:t xml:space="preserve"> or its subcontractors or third-party providers</w:t>
      </w:r>
      <w:r w:rsidRPr="00531125">
        <w:rPr>
          <w:rFonts w:ascii="Arial" w:hAnsi="Arial" w:cs="Arial"/>
          <w:b/>
          <w:sz w:val="20"/>
          <w:highlight w:val="cyan"/>
        </w:rPr>
        <w:t xml:space="preserve"> will be </w:t>
      </w:r>
      <w:r>
        <w:rPr>
          <w:rFonts w:ascii="Arial" w:hAnsi="Arial" w:cs="Arial"/>
          <w:b/>
          <w:sz w:val="20"/>
          <w:highlight w:val="cyan"/>
        </w:rPr>
        <w:t>providing cloud computing services (CCSs) to the University or processing (including storing or transmitting) University data using CSSs</w:t>
      </w:r>
      <w:r w:rsidRPr="00531125">
        <w:rPr>
          <w:rFonts w:ascii="Arial" w:hAnsi="Arial" w:cs="Arial"/>
          <w:b/>
          <w:sz w:val="20"/>
          <w:highlight w:val="cyan"/>
        </w:rPr>
        <w:t>.</w:t>
      </w:r>
      <w:r>
        <w:rPr>
          <w:rFonts w:ascii="Arial" w:hAnsi="Arial" w:cs="Arial"/>
          <w:sz w:val="20"/>
        </w:rPr>
        <w:t xml:space="preserve"> </w:t>
      </w:r>
      <w:r w:rsidRPr="000108F4">
        <w:rPr>
          <w:rFonts w:ascii="Arial" w:hAnsi="Arial" w:cs="Arial"/>
          <w:sz w:val="20"/>
        </w:rPr>
        <w:t>37.</w:t>
      </w:r>
      <w:r w:rsidR="0003016F">
        <w:rPr>
          <w:rFonts w:ascii="Arial" w:hAnsi="Arial" w:cs="Arial"/>
          <w:sz w:val="20"/>
        </w:rPr>
        <w:tab/>
      </w:r>
      <w:r w:rsidRPr="000108F4">
        <w:rPr>
          <w:rFonts w:ascii="Arial" w:hAnsi="Arial" w:cs="Arial"/>
          <w:sz w:val="20"/>
        </w:rPr>
        <w:tab/>
        <w:t>Contractor Compliance and Warranty Relating to Cloud Computing Services</w:t>
      </w:r>
      <w:r w:rsidRPr="000108F4">
        <w:rPr>
          <w:rFonts w:ascii="Arial" w:hAnsi="Arial" w:cs="Arial"/>
          <w:spacing w:val="-3"/>
          <w:sz w:val="20"/>
        </w:rPr>
        <w:t>.</w:t>
      </w:r>
      <w:r>
        <w:rPr>
          <w:rFonts w:ascii="Arial" w:hAnsi="Arial" w:cs="Arial"/>
          <w:spacing w:val="-3"/>
          <w:sz w:val="20"/>
        </w:rPr>
        <w:t xml:space="preserve">  </w:t>
      </w:r>
      <w:r>
        <w:rPr>
          <w:rFonts w:ascii="Arial" w:hAnsi="Arial" w:cs="Arial"/>
          <w:sz w:val="20"/>
        </w:rPr>
        <w:t>The Texas Department of Information Resources (</w:t>
      </w:r>
      <w:r w:rsidRPr="00E97564">
        <w:rPr>
          <w:rFonts w:ascii="Arial" w:hAnsi="Arial" w:cs="Arial"/>
          <w:b/>
          <w:sz w:val="20"/>
        </w:rPr>
        <w:t>DIR</w:t>
      </w:r>
      <w:r>
        <w:rPr>
          <w:rFonts w:ascii="Arial" w:hAnsi="Arial" w:cs="Arial"/>
          <w:sz w:val="20"/>
        </w:rPr>
        <w:t xml:space="preserve">) has </w:t>
      </w:r>
      <w:r w:rsidRPr="002A1C06">
        <w:rPr>
          <w:rFonts w:ascii="Arial" w:hAnsi="Arial" w:cs="Arial"/>
          <w:sz w:val="20"/>
        </w:rPr>
        <w:t>establish</w:t>
      </w:r>
      <w:r>
        <w:rPr>
          <w:rFonts w:ascii="Arial" w:hAnsi="Arial" w:cs="Arial"/>
          <w:sz w:val="20"/>
        </w:rPr>
        <w:t>ed</w:t>
      </w:r>
      <w:r w:rsidRPr="002A1C06">
        <w:rPr>
          <w:rFonts w:ascii="Arial" w:hAnsi="Arial" w:cs="Arial"/>
          <w:sz w:val="20"/>
        </w:rPr>
        <w:t xml:space="preserve"> </w:t>
      </w:r>
      <w:r>
        <w:rPr>
          <w:rFonts w:ascii="Arial" w:hAnsi="Arial" w:cs="Arial"/>
          <w:sz w:val="20"/>
        </w:rPr>
        <w:t xml:space="preserve">and implemented </w:t>
      </w:r>
      <w:r w:rsidRPr="002A1C06">
        <w:rPr>
          <w:rFonts w:ascii="Arial" w:hAnsi="Arial" w:cs="Arial"/>
          <w:sz w:val="20"/>
        </w:rPr>
        <w:t>a state risk and</w:t>
      </w:r>
      <w:r>
        <w:rPr>
          <w:rFonts w:ascii="Arial" w:hAnsi="Arial" w:cs="Arial"/>
          <w:sz w:val="20"/>
        </w:rPr>
        <w:t xml:space="preserve"> </w:t>
      </w:r>
      <w:r w:rsidRPr="002A1C06">
        <w:rPr>
          <w:rFonts w:ascii="Arial" w:hAnsi="Arial" w:cs="Arial"/>
          <w:sz w:val="20"/>
        </w:rPr>
        <w:t>authorization management program provid</w:t>
      </w:r>
      <w:r>
        <w:rPr>
          <w:rFonts w:ascii="Arial" w:hAnsi="Arial" w:cs="Arial"/>
          <w:sz w:val="20"/>
        </w:rPr>
        <w:t>ing</w:t>
      </w:r>
      <w:r w:rsidRPr="002A1C06">
        <w:rPr>
          <w:rFonts w:ascii="Arial" w:hAnsi="Arial" w:cs="Arial"/>
          <w:sz w:val="20"/>
        </w:rPr>
        <w:t xml:space="preserve"> a standardized</w:t>
      </w:r>
      <w:r>
        <w:rPr>
          <w:rFonts w:ascii="Arial" w:hAnsi="Arial" w:cs="Arial"/>
          <w:sz w:val="20"/>
        </w:rPr>
        <w:t xml:space="preserve"> </w:t>
      </w:r>
      <w:r w:rsidRPr="002A1C06">
        <w:rPr>
          <w:rFonts w:ascii="Arial" w:hAnsi="Arial" w:cs="Arial"/>
          <w:sz w:val="20"/>
        </w:rPr>
        <w:t>approach for security assessment, authorization, and continuous</w:t>
      </w:r>
      <w:r>
        <w:rPr>
          <w:rFonts w:ascii="Arial" w:hAnsi="Arial" w:cs="Arial"/>
          <w:sz w:val="20"/>
        </w:rPr>
        <w:t xml:space="preserve"> </w:t>
      </w:r>
      <w:r w:rsidRPr="002A1C06">
        <w:rPr>
          <w:rFonts w:ascii="Arial" w:hAnsi="Arial" w:cs="Arial"/>
          <w:sz w:val="20"/>
        </w:rPr>
        <w:t>monitoring of cloud computing services</w:t>
      </w:r>
      <w:r>
        <w:rPr>
          <w:rFonts w:ascii="Arial" w:hAnsi="Arial" w:cs="Arial"/>
          <w:sz w:val="20"/>
        </w:rPr>
        <w:t xml:space="preserve"> (</w:t>
      </w:r>
      <w:r w:rsidRPr="0094125A">
        <w:rPr>
          <w:rFonts w:ascii="Arial" w:hAnsi="Arial" w:cs="Arial"/>
          <w:b/>
          <w:sz w:val="20"/>
        </w:rPr>
        <w:t>CCS</w:t>
      </w:r>
      <w:r>
        <w:rPr>
          <w:rFonts w:ascii="Arial" w:hAnsi="Arial" w:cs="Arial"/>
          <w:b/>
          <w:sz w:val="20"/>
        </w:rPr>
        <w:t>s</w:t>
      </w:r>
      <w:r>
        <w:rPr>
          <w:rFonts w:ascii="Arial" w:hAnsi="Arial" w:cs="Arial"/>
          <w:sz w:val="20"/>
        </w:rPr>
        <w:t>)</w:t>
      </w:r>
      <w:r w:rsidRPr="002A1C06">
        <w:rPr>
          <w:rFonts w:ascii="Arial" w:hAnsi="Arial" w:cs="Arial"/>
          <w:sz w:val="20"/>
        </w:rPr>
        <w:t xml:space="preserve"> that process</w:t>
      </w:r>
      <w:r>
        <w:rPr>
          <w:rFonts w:ascii="Arial" w:hAnsi="Arial" w:cs="Arial"/>
          <w:sz w:val="20"/>
        </w:rPr>
        <w:t xml:space="preserve"> (including storing or transmitting)</w:t>
      </w:r>
      <w:r w:rsidRPr="002A1C06">
        <w:rPr>
          <w:rFonts w:ascii="Arial" w:hAnsi="Arial" w:cs="Arial"/>
          <w:sz w:val="20"/>
        </w:rPr>
        <w:t xml:space="preserve"> the data of </w:t>
      </w:r>
      <w:r>
        <w:rPr>
          <w:rFonts w:ascii="Arial" w:hAnsi="Arial" w:cs="Arial"/>
          <w:sz w:val="20"/>
        </w:rPr>
        <w:t xml:space="preserve">Texas </w:t>
      </w:r>
      <w:r w:rsidRPr="002A1C06">
        <w:rPr>
          <w:rFonts w:ascii="Arial" w:hAnsi="Arial" w:cs="Arial"/>
          <w:sz w:val="20"/>
        </w:rPr>
        <w:t>state agenc</w:t>
      </w:r>
      <w:r>
        <w:rPr>
          <w:rFonts w:ascii="Arial" w:hAnsi="Arial" w:cs="Arial"/>
          <w:sz w:val="20"/>
        </w:rPr>
        <w:t>ies (</w:t>
      </w:r>
      <w:r w:rsidRPr="009E6242">
        <w:rPr>
          <w:rFonts w:ascii="Arial" w:hAnsi="Arial" w:cs="Arial"/>
          <w:b/>
          <w:sz w:val="20"/>
        </w:rPr>
        <w:t>TX-RAMP</w:t>
      </w:r>
      <w:r>
        <w:rPr>
          <w:rFonts w:ascii="Arial" w:hAnsi="Arial" w:cs="Arial"/>
          <w:sz w:val="20"/>
        </w:rPr>
        <w:t>)</w:t>
      </w:r>
      <w:r w:rsidRPr="002A1C06">
        <w:rPr>
          <w:rFonts w:ascii="Arial" w:hAnsi="Arial" w:cs="Arial"/>
          <w:sz w:val="20"/>
        </w:rPr>
        <w:t xml:space="preserve">.  </w:t>
      </w:r>
      <w:r>
        <w:rPr>
          <w:rFonts w:ascii="Arial" w:hAnsi="Arial" w:cs="Arial"/>
          <w:sz w:val="20"/>
        </w:rPr>
        <w:t xml:space="preserve">The requirements of TX-RAMP include </w:t>
      </w:r>
      <w:hyperlink r:id="rId28" w:anchor="2054.0593" w:history="1">
        <w:r w:rsidRPr="00320E10">
          <w:rPr>
            <w:rStyle w:val="Hyperlink"/>
            <w:rFonts w:ascii="Arial" w:hAnsi="Arial" w:cs="Arial"/>
            <w:sz w:val="20"/>
          </w:rPr>
          <w:t xml:space="preserve">Section 2054.0593 of the </w:t>
        </w:r>
        <w:r w:rsidRPr="00320E10">
          <w:rPr>
            <w:rStyle w:val="Hyperlink"/>
            <w:rFonts w:ascii="Arial" w:hAnsi="Arial" w:cs="Arial"/>
            <w:i/>
            <w:sz w:val="20"/>
          </w:rPr>
          <w:t>Texas Government Code</w:t>
        </w:r>
      </w:hyperlink>
      <w:r>
        <w:rPr>
          <w:rStyle w:val="Hyperlink"/>
          <w:rFonts w:ascii="Arial" w:hAnsi="Arial" w:cs="Arial"/>
          <w:i/>
          <w:sz w:val="20"/>
        </w:rPr>
        <w:t xml:space="preserve">, </w:t>
      </w:r>
      <w:hyperlink r:id="rId29" w:history="1">
        <w:r w:rsidRPr="00E97564">
          <w:rPr>
            <w:rStyle w:val="Hyperlink"/>
            <w:rFonts w:ascii="Arial" w:hAnsi="Arial" w:cs="Arial"/>
            <w:sz w:val="20"/>
          </w:rPr>
          <w:t xml:space="preserve">Title 1, Rule 202.77 of the </w:t>
        </w:r>
        <w:r w:rsidRPr="00E97564">
          <w:rPr>
            <w:rStyle w:val="Hyperlink"/>
            <w:rFonts w:ascii="Arial" w:hAnsi="Arial" w:cs="Arial"/>
            <w:i/>
            <w:sz w:val="20"/>
          </w:rPr>
          <w:t>Texas Administrative Code</w:t>
        </w:r>
      </w:hyperlink>
      <w:r>
        <w:rPr>
          <w:rFonts w:ascii="Arial" w:hAnsi="Arial" w:cs="Arial"/>
          <w:i/>
          <w:sz w:val="20"/>
        </w:rPr>
        <w:t xml:space="preserve">, </w:t>
      </w:r>
      <w:r w:rsidRPr="0094125A">
        <w:rPr>
          <w:rFonts w:ascii="Arial" w:hAnsi="Arial" w:cs="Arial"/>
          <w:sz w:val="20"/>
        </w:rPr>
        <w:t>and</w:t>
      </w:r>
      <w:r>
        <w:rPr>
          <w:rFonts w:ascii="Arial" w:hAnsi="Arial" w:cs="Arial"/>
          <w:i/>
          <w:sz w:val="20"/>
        </w:rPr>
        <w:t xml:space="preserve"> </w:t>
      </w:r>
      <w:r>
        <w:rPr>
          <w:rFonts w:ascii="Arial" w:hAnsi="Arial" w:cs="Arial"/>
          <w:sz w:val="20"/>
        </w:rPr>
        <w:t>DIR’s TX-RAMP Manual.</w:t>
      </w:r>
    </w:p>
    <w:p w14:paraId="659D9A2C" w14:textId="77777777" w:rsidR="000108F4" w:rsidRDefault="000108F4" w:rsidP="000108F4">
      <w:pPr>
        <w:rPr>
          <w:rFonts w:ascii="Arial" w:hAnsi="Arial" w:cs="Arial"/>
          <w:sz w:val="20"/>
        </w:rPr>
      </w:pPr>
    </w:p>
    <w:p w14:paraId="41E6B569" w14:textId="77777777" w:rsidR="00000DF0" w:rsidRPr="00977C27" w:rsidRDefault="000108F4" w:rsidP="00000DF0">
      <w:pPr>
        <w:rPr>
          <w:rFonts w:ascii="Arial" w:hAnsi="Arial" w:cs="Arial"/>
          <w:sz w:val="20"/>
        </w:rPr>
      </w:pPr>
      <w:r>
        <w:rPr>
          <w:rFonts w:ascii="Arial" w:hAnsi="Arial" w:cs="Arial"/>
          <w:sz w:val="20"/>
        </w:rPr>
        <w:t xml:space="preserve">Contractor represents and warrants that throughout the term of this Agreement it will comply with the requirements of TX-RAMP and that all CCSs subject to TX-RAMP will </w:t>
      </w:r>
      <w:r w:rsidRPr="002A1C06">
        <w:rPr>
          <w:rFonts w:ascii="Arial" w:hAnsi="Arial" w:cs="Arial"/>
          <w:sz w:val="20"/>
        </w:rPr>
        <w:t>comply with the requirements of</w:t>
      </w:r>
      <w:r>
        <w:rPr>
          <w:rFonts w:ascii="Arial" w:hAnsi="Arial" w:cs="Arial"/>
          <w:sz w:val="20"/>
        </w:rPr>
        <w:t xml:space="preserve"> and be certified under</w:t>
      </w:r>
      <w:r w:rsidRPr="002A1C06">
        <w:rPr>
          <w:rFonts w:ascii="Arial" w:hAnsi="Arial" w:cs="Arial"/>
          <w:sz w:val="20"/>
        </w:rPr>
        <w:t xml:space="preserve"> </w:t>
      </w:r>
      <w:r>
        <w:rPr>
          <w:rFonts w:ascii="Arial" w:hAnsi="Arial" w:cs="Arial"/>
          <w:sz w:val="20"/>
        </w:rPr>
        <w:t xml:space="preserve">TX-RAMP.  The CCSs subject to TX-RAMP include those provided by Contractor either through this Agreement </w:t>
      </w:r>
      <w:r w:rsidRPr="00B4232B">
        <w:rPr>
          <w:rFonts w:ascii="Arial" w:hAnsi="Arial" w:cs="Arial"/>
          <w:sz w:val="20"/>
        </w:rPr>
        <w:t>or in furtherance of th</w:t>
      </w:r>
      <w:r>
        <w:rPr>
          <w:rFonts w:ascii="Arial" w:hAnsi="Arial" w:cs="Arial"/>
          <w:sz w:val="20"/>
        </w:rPr>
        <w:t>is</w:t>
      </w:r>
      <w:r w:rsidRPr="00B4232B">
        <w:rPr>
          <w:rFonts w:ascii="Arial" w:hAnsi="Arial" w:cs="Arial"/>
          <w:sz w:val="20"/>
        </w:rPr>
        <w:t xml:space="preserve"> </w:t>
      </w:r>
      <w:r>
        <w:rPr>
          <w:rFonts w:ascii="Arial" w:hAnsi="Arial" w:cs="Arial"/>
          <w:sz w:val="20"/>
        </w:rPr>
        <w:t>Agreement</w:t>
      </w:r>
      <w:r w:rsidRPr="00B4232B">
        <w:rPr>
          <w:rFonts w:ascii="Arial" w:hAnsi="Arial" w:cs="Arial"/>
          <w:sz w:val="20"/>
        </w:rPr>
        <w:t>,</w:t>
      </w:r>
      <w:r>
        <w:rPr>
          <w:rFonts w:ascii="Arial" w:hAnsi="Arial" w:cs="Arial"/>
          <w:sz w:val="20"/>
        </w:rPr>
        <w:t xml:space="preserve"> </w:t>
      </w:r>
      <w:r w:rsidRPr="00B4232B">
        <w:rPr>
          <w:rFonts w:ascii="Arial" w:hAnsi="Arial" w:cs="Arial"/>
          <w:sz w:val="20"/>
        </w:rPr>
        <w:t xml:space="preserve">including </w:t>
      </w:r>
      <w:r>
        <w:rPr>
          <w:rFonts w:ascii="Arial" w:hAnsi="Arial" w:cs="Arial"/>
          <w:sz w:val="20"/>
        </w:rPr>
        <w:t>CCSs</w:t>
      </w:r>
      <w:r w:rsidRPr="00B4232B">
        <w:rPr>
          <w:rFonts w:ascii="Arial" w:hAnsi="Arial" w:cs="Arial"/>
          <w:sz w:val="20"/>
        </w:rPr>
        <w:t xml:space="preserve"> provided through </w:t>
      </w:r>
      <w:r>
        <w:rPr>
          <w:rFonts w:ascii="Arial" w:hAnsi="Arial" w:cs="Arial"/>
          <w:sz w:val="20"/>
        </w:rPr>
        <w:t xml:space="preserve">Contractor’s </w:t>
      </w:r>
      <w:r w:rsidRPr="00B4232B">
        <w:rPr>
          <w:rFonts w:ascii="Arial" w:hAnsi="Arial" w:cs="Arial"/>
          <w:sz w:val="20"/>
        </w:rPr>
        <w:lastRenderedPageBreak/>
        <w:t>subcontractors or third-party providers</w:t>
      </w:r>
      <w:r>
        <w:rPr>
          <w:rFonts w:ascii="Arial" w:hAnsi="Arial" w:cs="Arial"/>
          <w:sz w:val="20"/>
        </w:rPr>
        <w:t>.  A CCS used in furtherance of this Agreement includes a CCS that Contractor or its subcontractors or third-party providers use to process (including storing or transmitting) University data, even if the University itself does not access or use that CCS.  Contractor’s s</w:t>
      </w:r>
      <w:r w:rsidRPr="00B4232B">
        <w:rPr>
          <w:rFonts w:ascii="Arial" w:hAnsi="Arial" w:cs="Arial"/>
          <w:sz w:val="20"/>
        </w:rPr>
        <w:t xml:space="preserve">ubcontractors or third-party providers responsible solely for servicing or supporting a </w:t>
      </w:r>
      <w:r>
        <w:rPr>
          <w:rFonts w:ascii="Arial" w:hAnsi="Arial" w:cs="Arial"/>
          <w:sz w:val="20"/>
        </w:rPr>
        <w:t>CCS</w:t>
      </w:r>
      <w:r w:rsidRPr="00B4232B">
        <w:rPr>
          <w:rFonts w:ascii="Arial" w:hAnsi="Arial" w:cs="Arial"/>
          <w:sz w:val="20"/>
        </w:rPr>
        <w:t xml:space="preserve"> provided by </w:t>
      </w:r>
      <w:r>
        <w:rPr>
          <w:rFonts w:ascii="Arial" w:hAnsi="Arial" w:cs="Arial"/>
          <w:sz w:val="20"/>
        </w:rPr>
        <w:t xml:space="preserve">Contractor or </w:t>
      </w:r>
      <w:r w:rsidRPr="00B4232B">
        <w:rPr>
          <w:rFonts w:ascii="Arial" w:hAnsi="Arial" w:cs="Arial"/>
          <w:sz w:val="20"/>
        </w:rPr>
        <w:t xml:space="preserve">another </w:t>
      </w:r>
      <w:r>
        <w:rPr>
          <w:rFonts w:ascii="Arial" w:hAnsi="Arial" w:cs="Arial"/>
          <w:sz w:val="20"/>
        </w:rPr>
        <w:t xml:space="preserve">Contractor subcontractor or third-party provider </w:t>
      </w:r>
      <w:r w:rsidRPr="00B4232B">
        <w:rPr>
          <w:rFonts w:ascii="Arial" w:hAnsi="Arial" w:cs="Arial"/>
          <w:sz w:val="20"/>
        </w:rPr>
        <w:t xml:space="preserve">shall not be required to provide evidence of </w:t>
      </w:r>
      <w:r>
        <w:rPr>
          <w:rFonts w:ascii="Arial" w:hAnsi="Arial" w:cs="Arial"/>
          <w:sz w:val="20"/>
        </w:rPr>
        <w:t xml:space="preserve">TX-RAMP </w:t>
      </w:r>
      <w:r w:rsidRPr="00B4232B">
        <w:rPr>
          <w:rFonts w:ascii="Arial" w:hAnsi="Arial" w:cs="Arial"/>
          <w:sz w:val="20"/>
        </w:rPr>
        <w:t>certification</w:t>
      </w:r>
      <w:r>
        <w:rPr>
          <w:rFonts w:ascii="Arial" w:hAnsi="Arial" w:cs="Arial"/>
          <w:sz w:val="20"/>
        </w:rPr>
        <w:t>; instead, Contractor will be responsible for providing such evidence</w:t>
      </w:r>
      <w:r w:rsidRPr="00B4232B">
        <w:rPr>
          <w:rFonts w:ascii="Arial" w:hAnsi="Arial" w:cs="Arial"/>
          <w:sz w:val="20"/>
        </w:rPr>
        <w:t>.</w:t>
      </w:r>
      <w:r>
        <w:rPr>
          <w:rFonts w:ascii="Arial" w:hAnsi="Arial" w:cs="Arial"/>
          <w:sz w:val="20"/>
        </w:rPr>
        <w:t xml:space="preserve">  The list of current TX-RAMP certified CCSs and DIR’s TX-RAMP Manual are set forth at </w:t>
      </w:r>
      <w:hyperlink r:id="rId30" w:history="1">
        <w:r w:rsidRPr="00F77CDB">
          <w:rPr>
            <w:rStyle w:val="Hyperlink"/>
            <w:rFonts w:ascii="Arial" w:hAnsi="Arial" w:cs="Arial"/>
            <w:sz w:val="20"/>
          </w:rPr>
          <w:t>https://dir.texas.gov/txramp</w:t>
        </w:r>
      </w:hyperlink>
      <w:r w:rsidRPr="002A1C06">
        <w:rPr>
          <w:rFonts w:ascii="Arial" w:hAnsi="Arial" w:cs="Arial"/>
          <w:sz w:val="20"/>
        </w:rPr>
        <w:t>.</w:t>
      </w:r>
      <w:r>
        <w:rPr>
          <w:rFonts w:ascii="Arial" w:hAnsi="Arial" w:cs="Arial"/>
          <w:sz w:val="20"/>
        </w:rPr>
        <w:t xml:space="preserve">  </w:t>
      </w:r>
      <w:r w:rsidR="00000DF0" w:rsidRPr="00977C27">
        <w:rPr>
          <w:rFonts w:ascii="Arial" w:hAnsi="Arial" w:cs="Arial"/>
          <w:b/>
          <w:sz w:val="20"/>
          <w:highlight w:val="cyan"/>
        </w:rPr>
        <w:t>[Option:  Include if greater specificity is desired:</w:t>
      </w:r>
      <w:r w:rsidR="00000DF0" w:rsidRPr="00977C27">
        <w:rPr>
          <w:rFonts w:ascii="Arial" w:hAnsi="Arial" w:cs="Arial"/>
          <w:b/>
          <w:sz w:val="20"/>
        </w:rPr>
        <w:t xml:space="preserve"> </w:t>
      </w:r>
      <w:r w:rsidR="00000DF0" w:rsidRPr="00977C27">
        <w:rPr>
          <w:rFonts w:ascii="Arial" w:hAnsi="Arial" w:cs="Arial"/>
          <w:sz w:val="20"/>
        </w:rPr>
        <w:t>Contractor further represents and warrants that the only CCSs that it will provide either through this Agreement or in furtherance of this Agreement as provided above are the following:</w:t>
      </w:r>
    </w:p>
    <w:p w14:paraId="4ACA4FCA" w14:textId="77777777" w:rsidR="00000DF0" w:rsidRPr="00977C27" w:rsidRDefault="00000DF0" w:rsidP="00000DF0">
      <w:pPr>
        <w:ind w:left="2160" w:hanging="720"/>
        <w:rPr>
          <w:rFonts w:ascii="Arial" w:hAnsi="Arial" w:cs="Arial"/>
          <w:sz w:val="20"/>
        </w:rPr>
      </w:pPr>
    </w:p>
    <w:p w14:paraId="4E63DFA2" w14:textId="77777777" w:rsidR="00000DF0" w:rsidRPr="00977C27" w:rsidRDefault="00000DF0" w:rsidP="00000DF0">
      <w:pPr>
        <w:ind w:left="2880" w:hanging="720"/>
        <w:rPr>
          <w:rFonts w:ascii="Arial" w:hAnsi="Arial" w:cs="Arial"/>
          <w:sz w:val="20"/>
        </w:rPr>
      </w:pPr>
      <w:r w:rsidRPr="00977C27">
        <w:rPr>
          <w:rFonts w:ascii="Arial" w:hAnsi="Arial" w:cs="Arial"/>
          <w:sz w:val="20"/>
        </w:rPr>
        <w:t xml:space="preserve">_________________________________  </w:t>
      </w:r>
    </w:p>
    <w:p w14:paraId="68872F3A" w14:textId="77777777" w:rsidR="00000DF0" w:rsidRPr="00977C27" w:rsidRDefault="00000DF0" w:rsidP="00000DF0">
      <w:pPr>
        <w:ind w:left="2880" w:hanging="720"/>
        <w:rPr>
          <w:rFonts w:ascii="Arial" w:hAnsi="Arial" w:cs="Arial"/>
          <w:sz w:val="20"/>
        </w:rPr>
      </w:pPr>
      <w:r w:rsidRPr="00977C27">
        <w:rPr>
          <w:rFonts w:ascii="Arial" w:hAnsi="Arial" w:cs="Arial"/>
          <w:sz w:val="20"/>
        </w:rPr>
        <w:t xml:space="preserve">_________________________________  </w:t>
      </w:r>
    </w:p>
    <w:p w14:paraId="252BBB0F" w14:textId="77777777" w:rsidR="00000DF0" w:rsidRPr="00977C27" w:rsidRDefault="00000DF0" w:rsidP="00000DF0">
      <w:pPr>
        <w:ind w:left="2160"/>
        <w:rPr>
          <w:rFonts w:ascii="Arial" w:hAnsi="Arial" w:cs="Arial"/>
          <w:sz w:val="20"/>
        </w:rPr>
      </w:pPr>
      <w:r w:rsidRPr="00977C27">
        <w:rPr>
          <w:rFonts w:ascii="Arial" w:hAnsi="Arial" w:cs="Arial"/>
          <w:sz w:val="20"/>
        </w:rPr>
        <w:t>_________________________________</w:t>
      </w:r>
      <w:r w:rsidRPr="00977C27">
        <w:rPr>
          <w:rFonts w:ascii="Arial" w:hAnsi="Arial" w:cs="Arial"/>
          <w:b/>
          <w:sz w:val="20"/>
        </w:rPr>
        <w:t xml:space="preserve"> </w:t>
      </w:r>
      <w:r w:rsidRPr="00977C27">
        <w:rPr>
          <w:rFonts w:ascii="Arial" w:hAnsi="Arial" w:cs="Arial"/>
          <w:b/>
          <w:sz w:val="20"/>
          <w:highlight w:val="cyan"/>
        </w:rPr>
        <w:t>]</w:t>
      </w:r>
    </w:p>
    <w:p w14:paraId="6A3071E8" w14:textId="19B3F303" w:rsidR="000108F4" w:rsidRDefault="000108F4" w:rsidP="000108F4">
      <w:pPr>
        <w:rPr>
          <w:rFonts w:ascii="Arial" w:hAnsi="Arial" w:cs="Arial"/>
          <w:sz w:val="20"/>
        </w:rPr>
      </w:pPr>
    </w:p>
    <w:p w14:paraId="5F8ECF02" w14:textId="77777777" w:rsidR="000108F4" w:rsidRDefault="000108F4" w:rsidP="000108F4">
      <w:pPr>
        <w:rPr>
          <w:rFonts w:ascii="Arial" w:hAnsi="Arial" w:cs="Arial"/>
          <w:sz w:val="20"/>
        </w:rPr>
      </w:pPr>
    </w:p>
    <w:p w14:paraId="04A877FE" w14:textId="21803B76" w:rsidR="000108F4" w:rsidRDefault="000108F4" w:rsidP="000108F4">
      <w:pPr>
        <w:rPr>
          <w:rFonts w:ascii="Arial" w:hAnsi="Arial" w:cs="Arial"/>
          <w:b/>
          <w:spacing w:val="-3"/>
          <w:sz w:val="20"/>
        </w:rPr>
      </w:pPr>
      <w:r>
        <w:rPr>
          <w:rFonts w:ascii="Arial" w:hAnsi="Arial" w:cs="Arial"/>
          <w:sz w:val="20"/>
        </w:rPr>
        <w:t xml:space="preserve">Contractor understands and agrees that the University </w:t>
      </w:r>
      <w:r w:rsidRPr="002A1C06">
        <w:rPr>
          <w:rFonts w:ascii="Arial" w:hAnsi="Arial" w:cs="Arial"/>
          <w:sz w:val="20"/>
        </w:rPr>
        <w:t xml:space="preserve">may not enter </w:t>
      </w:r>
      <w:r>
        <w:rPr>
          <w:rFonts w:ascii="Arial" w:hAnsi="Arial" w:cs="Arial"/>
          <w:sz w:val="20"/>
        </w:rPr>
        <w:t xml:space="preserve">into </w:t>
      </w:r>
      <w:r w:rsidRPr="002A1C06">
        <w:rPr>
          <w:rFonts w:ascii="Arial" w:hAnsi="Arial" w:cs="Arial"/>
          <w:sz w:val="20"/>
        </w:rPr>
        <w:t xml:space="preserve">or renew a contract with </w:t>
      </w:r>
      <w:r>
        <w:rPr>
          <w:rFonts w:ascii="Arial" w:hAnsi="Arial" w:cs="Arial"/>
          <w:sz w:val="20"/>
        </w:rPr>
        <w:t xml:space="preserve">Contractor </w:t>
      </w:r>
      <w:r w:rsidRPr="002A1C06">
        <w:rPr>
          <w:rFonts w:ascii="Arial" w:hAnsi="Arial" w:cs="Arial"/>
          <w:sz w:val="20"/>
        </w:rPr>
        <w:t xml:space="preserve">to purchase </w:t>
      </w:r>
      <w:r>
        <w:rPr>
          <w:rFonts w:ascii="Arial" w:hAnsi="Arial" w:cs="Arial"/>
          <w:sz w:val="20"/>
        </w:rPr>
        <w:t>CCSs</w:t>
      </w:r>
      <w:r w:rsidRPr="002A1C06">
        <w:rPr>
          <w:rFonts w:ascii="Arial" w:hAnsi="Arial" w:cs="Arial"/>
          <w:sz w:val="20"/>
        </w:rPr>
        <w:t xml:space="preserve"> that are</w:t>
      </w:r>
      <w:r>
        <w:rPr>
          <w:rFonts w:ascii="Arial" w:hAnsi="Arial" w:cs="Arial"/>
          <w:sz w:val="20"/>
        </w:rPr>
        <w:t xml:space="preserve"> </w:t>
      </w:r>
      <w:r w:rsidRPr="002A1C06">
        <w:rPr>
          <w:rFonts w:ascii="Arial" w:hAnsi="Arial" w:cs="Arial"/>
          <w:sz w:val="20"/>
        </w:rPr>
        <w:t xml:space="preserve">subject to </w:t>
      </w:r>
      <w:r>
        <w:rPr>
          <w:rFonts w:ascii="Arial" w:hAnsi="Arial" w:cs="Arial"/>
          <w:sz w:val="20"/>
        </w:rPr>
        <w:t xml:space="preserve">TX-RAMP </w:t>
      </w:r>
      <w:r w:rsidRPr="002A1C06">
        <w:rPr>
          <w:rFonts w:ascii="Arial" w:hAnsi="Arial" w:cs="Arial"/>
          <w:sz w:val="20"/>
        </w:rPr>
        <w:t xml:space="preserve">unless </w:t>
      </w:r>
      <w:r>
        <w:rPr>
          <w:rFonts w:ascii="Arial" w:hAnsi="Arial" w:cs="Arial"/>
          <w:sz w:val="20"/>
        </w:rPr>
        <w:t>Contractor</w:t>
      </w:r>
      <w:r w:rsidRPr="002A1C06">
        <w:rPr>
          <w:rFonts w:ascii="Arial" w:hAnsi="Arial" w:cs="Arial"/>
          <w:sz w:val="20"/>
        </w:rPr>
        <w:t xml:space="preserve"> demonstrates compliance with </w:t>
      </w:r>
      <w:r>
        <w:rPr>
          <w:rFonts w:ascii="Arial" w:hAnsi="Arial" w:cs="Arial"/>
          <w:sz w:val="20"/>
        </w:rPr>
        <w:t xml:space="preserve">TX-RAMP </w:t>
      </w:r>
      <w:r w:rsidRPr="002A1C06">
        <w:rPr>
          <w:rFonts w:ascii="Arial" w:hAnsi="Arial" w:cs="Arial"/>
          <w:sz w:val="20"/>
        </w:rPr>
        <w:t>requirements</w:t>
      </w:r>
      <w:r>
        <w:rPr>
          <w:rFonts w:ascii="Arial" w:hAnsi="Arial" w:cs="Arial"/>
          <w:sz w:val="20"/>
        </w:rPr>
        <w:t xml:space="preserve">.  </w:t>
      </w:r>
      <w:r>
        <w:rPr>
          <w:rFonts w:ascii="Arial" w:hAnsi="Arial" w:cs="Arial"/>
          <w:spacing w:val="-3"/>
          <w:sz w:val="20"/>
        </w:rPr>
        <w:t>Contractor acknowledges this Agreement may be terminated and payment withheld if Contractor does not comply with TX-RAMP or this Section.</w:t>
      </w:r>
      <w:r w:rsidRPr="00531125">
        <w:rPr>
          <w:rFonts w:ascii="Arial" w:hAnsi="Arial" w:cs="Arial"/>
          <w:b/>
          <w:spacing w:val="-3"/>
          <w:sz w:val="20"/>
          <w:highlight w:val="cyan"/>
        </w:rPr>
        <w:t>]</w:t>
      </w:r>
    </w:p>
    <w:p w14:paraId="4F75EC51" w14:textId="79F7C014" w:rsidR="00000DF0" w:rsidRDefault="00000DF0" w:rsidP="000108F4">
      <w:pPr>
        <w:rPr>
          <w:rFonts w:ascii="Arial" w:hAnsi="Arial" w:cs="Arial"/>
          <w:b/>
          <w:spacing w:val="-3"/>
          <w:sz w:val="20"/>
        </w:rPr>
      </w:pPr>
    </w:p>
    <w:p w14:paraId="4FF05C40" w14:textId="700B09E0" w:rsidR="00000DF0" w:rsidRPr="009C0332" w:rsidRDefault="00000DF0" w:rsidP="00000DF0">
      <w:pPr>
        <w:rPr>
          <w:rFonts w:ascii="Arial" w:hAnsi="Arial" w:cs="Arial"/>
          <w:sz w:val="20"/>
        </w:rPr>
      </w:pPr>
      <w:r w:rsidRPr="009C0332">
        <w:rPr>
          <w:rFonts w:ascii="Arial" w:hAnsi="Arial" w:cs="Arial"/>
          <w:b/>
          <w:sz w:val="20"/>
          <w:highlight w:val="cyan"/>
        </w:rPr>
        <w:t>[</w:t>
      </w:r>
      <w:r w:rsidRPr="009C0332">
        <w:rPr>
          <w:rFonts w:ascii="Arial" w:hAnsi="Arial" w:cs="Arial"/>
          <w:b/>
          <w:sz w:val="20"/>
          <w:highlight w:val="cyan"/>
          <w:u w:val="single"/>
        </w:rPr>
        <w:t>Alternate Option</w:t>
      </w:r>
      <w:r w:rsidRPr="009C0332">
        <w:rPr>
          <w:rFonts w:ascii="Arial" w:hAnsi="Arial" w:cs="Arial"/>
          <w:b/>
          <w:sz w:val="20"/>
          <w:highlight w:val="cyan"/>
        </w:rPr>
        <w:t xml:space="preserve">: Include </w:t>
      </w:r>
      <w:r w:rsidRPr="009C0332">
        <w:rPr>
          <w:rFonts w:ascii="Arial" w:eastAsia="Calibri" w:hAnsi="Arial" w:cs="Arial"/>
          <w:b/>
          <w:bCs/>
          <w:sz w:val="20"/>
          <w:highlight w:val="cyan"/>
        </w:rPr>
        <w:t xml:space="preserve">if neither </w:t>
      </w:r>
      <w:r w:rsidRPr="009C0332">
        <w:rPr>
          <w:rFonts w:ascii="Arial" w:hAnsi="Arial" w:cs="Arial"/>
          <w:b/>
          <w:sz w:val="20"/>
          <w:highlight w:val="cyan"/>
        </w:rPr>
        <w:t>the Contractor nor its subcontractors or third-party providers will be providing cloud computing services (CCSs) to the University or processing (including storing or transmitting) University data using CSSs and the University wishes to document this in the Agreement.</w:t>
      </w:r>
      <w:r w:rsidRPr="009C0332">
        <w:rPr>
          <w:rFonts w:ascii="Arial" w:hAnsi="Arial" w:cs="Arial"/>
          <w:b/>
          <w:sz w:val="20"/>
        </w:rPr>
        <w:t xml:space="preserve">  </w:t>
      </w:r>
      <w:r w:rsidRPr="00000DF0">
        <w:rPr>
          <w:rFonts w:ascii="Arial" w:hAnsi="Arial" w:cs="Arial"/>
          <w:bCs/>
          <w:sz w:val="20"/>
        </w:rPr>
        <w:t>37.</w:t>
      </w:r>
      <w:r w:rsidRPr="00000DF0">
        <w:rPr>
          <w:rFonts w:ascii="Arial" w:hAnsi="Arial" w:cs="Arial"/>
          <w:bCs/>
          <w:sz w:val="20"/>
        </w:rPr>
        <w:tab/>
        <w:t>Contractor Representation and Warranty That Cloud Computing Services Will Not Be Provided</w:t>
      </w:r>
      <w:r w:rsidRPr="00000DF0">
        <w:rPr>
          <w:rFonts w:ascii="Arial" w:hAnsi="Arial" w:cs="Arial"/>
          <w:bCs/>
          <w:spacing w:val="-3"/>
          <w:sz w:val="20"/>
        </w:rPr>
        <w:t>.</w:t>
      </w:r>
      <w:r w:rsidRPr="009C0332">
        <w:rPr>
          <w:rFonts w:ascii="Arial" w:hAnsi="Arial" w:cs="Arial"/>
          <w:spacing w:val="-3"/>
          <w:sz w:val="20"/>
        </w:rPr>
        <w:t xml:space="preserve"> </w:t>
      </w:r>
      <w:r w:rsidRPr="009C0332">
        <w:rPr>
          <w:rFonts w:ascii="Arial" w:hAnsi="Arial" w:cs="Arial"/>
          <w:sz w:val="20"/>
        </w:rPr>
        <w:t>Contractor represents and warrants that neither Contractor nor any Contractor subcontractors or third-party providers will provide cloud computing services either though this Agreement or in furtherance of this Agreement that process (include storing or transmitting) University data.</w:t>
      </w:r>
      <w:r w:rsidRPr="009C0332">
        <w:rPr>
          <w:rFonts w:ascii="Arial" w:hAnsi="Arial" w:cs="Arial"/>
          <w:b/>
          <w:sz w:val="20"/>
          <w:highlight w:val="cyan"/>
        </w:rPr>
        <w:t>]</w:t>
      </w:r>
      <w:r w:rsidRPr="009C0332">
        <w:rPr>
          <w:rFonts w:ascii="Arial" w:hAnsi="Arial" w:cs="Arial"/>
          <w:sz w:val="20"/>
        </w:rPr>
        <w:t xml:space="preserve">  </w:t>
      </w:r>
    </w:p>
    <w:p w14:paraId="4007B570" w14:textId="7E15288E" w:rsidR="009B551D" w:rsidRPr="009F0BDC" w:rsidRDefault="009B551D" w:rsidP="009B551D">
      <w:pPr>
        <w:pStyle w:val="BodyText"/>
        <w:widowControl w:val="0"/>
      </w:pPr>
      <w:r w:rsidRPr="009F0BDC">
        <w:rPr>
          <w:highlight w:val="cyan"/>
        </w:rPr>
        <w:t>[</w:t>
      </w:r>
      <w:r w:rsidRPr="009F0BDC">
        <w:rPr>
          <w:highlight w:val="cyan"/>
          <w:u w:val="single"/>
        </w:rPr>
        <w:t>Option</w:t>
      </w:r>
      <w:r w:rsidRPr="009F0BDC">
        <w:rPr>
          <w:highlight w:val="cyan"/>
        </w:rPr>
        <w:t xml:space="preserve">: Include the following </w:t>
      </w:r>
      <w:r w:rsidRPr="009F0BDC">
        <w:rPr>
          <w:rFonts w:eastAsia="Calibri"/>
          <w:highlight w:val="cyan"/>
        </w:rPr>
        <w:t xml:space="preserve">if this Agreement is entered into on or after 6/14/21 and </w:t>
      </w:r>
      <w:r w:rsidRPr="009F0BDC">
        <w:rPr>
          <w:highlight w:val="cyan"/>
        </w:rPr>
        <w:t>the Contractor will be authorized to access, transmit, use, or store data for the University under this Agreement.</w:t>
      </w:r>
      <w:r w:rsidRPr="009F0BDC">
        <w:t xml:space="preserve"> </w:t>
      </w:r>
      <w:r w:rsidRPr="009F0BDC">
        <w:rPr>
          <w:b w:val="0"/>
        </w:rPr>
        <w:t>38.</w:t>
      </w:r>
      <w:r w:rsidRPr="009F0BDC">
        <w:rPr>
          <w:b w:val="0"/>
        </w:rPr>
        <w:tab/>
        <w:t>Data Security Controls.</w:t>
      </w:r>
      <w:r w:rsidRPr="009F0BDC">
        <w:t xml:space="preserve">  </w:t>
      </w:r>
      <w:r w:rsidRPr="009F0BDC">
        <w:rPr>
          <w:b w:val="0"/>
        </w:rPr>
        <w:t xml:space="preserve">Pursuant to Section 2054.138 of the </w:t>
      </w:r>
      <w:r w:rsidRPr="009F0BDC">
        <w:rPr>
          <w:b w:val="0"/>
          <w:i/>
        </w:rPr>
        <w:t>Texas Government Code</w:t>
      </w:r>
      <w:r w:rsidRPr="009F0BDC">
        <w:rPr>
          <w:b w:val="0"/>
        </w:rPr>
        <w:t xml:space="preserve"> effective June 14, 2021 (as enacted by </w:t>
      </w:r>
      <w:hyperlink r:id="rId31" w:history="1">
        <w:r w:rsidRPr="009F0BDC">
          <w:rPr>
            <w:rStyle w:val="Hyperlink"/>
            <w:b w:val="0"/>
          </w:rPr>
          <w:t>SB 475, 87</w:t>
        </w:r>
        <w:r w:rsidRPr="009F0BDC">
          <w:rPr>
            <w:rStyle w:val="Hyperlink"/>
            <w:b w:val="0"/>
            <w:vertAlign w:val="superscript"/>
          </w:rPr>
          <w:t>th</w:t>
        </w:r>
        <w:r w:rsidRPr="009F0BDC">
          <w:rPr>
            <w:rStyle w:val="Hyperlink"/>
            <w:b w:val="0"/>
          </w:rPr>
          <w:t xml:space="preserve"> Reg. Session of the Texas Legislature</w:t>
        </w:r>
      </w:hyperlink>
      <w:r w:rsidRPr="009F0BDC">
        <w:rPr>
          <w:b w:val="0"/>
        </w:rPr>
        <w:t xml:space="preserve">), </w:t>
      </w:r>
      <w:r w:rsidR="00824882" w:rsidRPr="009F0BDC">
        <w:rPr>
          <w:b w:val="0"/>
        </w:rPr>
        <w:t>as</w:t>
      </w:r>
      <w:r w:rsidRPr="009F0BDC">
        <w:rPr>
          <w:b w:val="0"/>
        </w:rPr>
        <w:t xml:space="preserve"> Contractor will be authorized to access, transmit, use, or store data for the University, Contractor is required to meet the security controls the University determines are proportionate with the University's risk under this Agreement based on the sensitivity of the University's data. Contractor must periodically provide to the University evidence that Contractor meets the security controls required under this Agreement.</w:t>
      </w:r>
      <w:r w:rsidRPr="009F0BDC">
        <w:rPr>
          <w:b w:val="0"/>
          <w:spacing w:val="-3"/>
          <w:highlight w:val="cyan"/>
        </w:rPr>
        <w:t>]</w:t>
      </w:r>
    </w:p>
    <w:p w14:paraId="65074683" w14:textId="0214E5DD" w:rsidR="009B551D" w:rsidRDefault="009B551D" w:rsidP="008F7761">
      <w:pPr>
        <w:rPr>
          <w:rFonts w:ascii="Arial" w:hAnsi="Arial" w:cs="Arial"/>
          <w:sz w:val="20"/>
        </w:rPr>
      </w:pPr>
    </w:p>
    <w:p w14:paraId="464F9577" w14:textId="614521E3" w:rsidR="005862F2" w:rsidRPr="007A54A3" w:rsidRDefault="005862F2" w:rsidP="005862F2">
      <w:pPr>
        <w:keepLines/>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sz w:val="20"/>
        </w:rPr>
      </w:pPr>
      <w:r w:rsidRPr="000D4C0A">
        <w:rPr>
          <w:rFonts w:ascii="Arial" w:hAnsi="Arial"/>
          <w:b/>
          <w:color w:val="000000"/>
          <w:sz w:val="20"/>
          <w:highlight w:val="yellow"/>
        </w:rPr>
        <w:t>[</w:t>
      </w:r>
      <w:r w:rsidRPr="00D00004">
        <w:rPr>
          <w:rFonts w:ascii="Arial" w:hAnsi="Arial" w:cs="Arial"/>
          <w:b/>
          <w:bCs/>
          <w:color w:val="000000"/>
          <w:sz w:val="20"/>
          <w:highlight w:val="yellow"/>
        </w:rPr>
        <w:t xml:space="preserve">NOTE:  </w:t>
      </w:r>
      <w:r>
        <w:rPr>
          <w:rFonts w:ascii="Arial" w:hAnsi="Arial" w:cs="Arial"/>
          <w:b/>
          <w:sz w:val="20"/>
          <w:highlight w:val="yellow"/>
        </w:rPr>
        <w:t>B</w:t>
      </w:r>
      <w:r w:rsidRPr="007A54A3">
        <w:rPr>
          <w:rFonts w:ascii="Arial" w:hAnsi="Arial" w:cs="Arial"/>
          <w:b/>
          <w:sz w:val="20"/>
          <w:highlight w:val="yellow"/>
        </w:rPr>
        <w:t>efore the UT Institution executes this Agreement, it is the sole</w:t>
      </w:r>
      <w:r>
        <w:rPr>
          <w:rFonts w:ascii="Arial" w:hAnsi="Arial" w:cs="Arial"/>
          <w:b/>
          <w:sz w:val="20"/>
          <w:highlight w:val="yellow"/>
        </w:rPr>
        <w:t xml:space="preserve"> </w:t>
      </w:r>
      <w:r w:rsidRPr="007A54A3">
        <w:rPr>
          <w:rFonts w:ascii="Arial" w:hAnsi="Arial" w:cs="Arial"/>
          <w:b/>
          <w:sz w:val="20"/>
          <w:highlight w:val="yellow"/>
        </w:rPr>
        <w:t xml:space="preserve">responsibility of the UT Institution to </w:t>
      </w:r>
      <w:r>
        <w:rPr>
          <w:rFonts w:ascii="Arial" w:hAnsi="Arial" w:cs="Arial"/>
          <w:b/>
          <w:sz w:val="20"/>
          <w:highlight w:val="yellow"/>
        </w:rPr>
        <w:t xml:space="preserve">comply with </w:t>
      </w:r>
      <w:r w:rsidRPr="00D00004">
        <w:rPr>
          <w:rFonts w:ascii="Arial" w:hAnsi="Arial" w:cs="Arial"/>
          <w:b/>
          <w:sz w:val="20"/>
          <w:highlight w:val="yellow"/>
        </w:rPr>
        <w:t>its procedure for determin</w:t>
      </w:r>
      <w:r>
        <w:rPr>
          <w:rFonts w:ascii="Arial" w:hAnsi="Arial" w:cs="Arial"/>
          <w:b/>
          <w:sz w:val="20"/>
          <w:highlight w:val="yellow"/>
        </w:rPr>
        <w:t>ing</w:t>
      </w:r>
      <w:r w:rsidRPr="00D00004">
        <w:rPr>
          <w:rFonts w:ascii="Arial" w:hAnsi="Arial" w:cs="Arial"/>
          <w:b/>
          <w:sz w:val="20"/>
          <w:highlight w:val="yellow"/>
        </w:rPr>
        <w:t xml:space="preserve"> whether the Agreement should include a criminal background check requirement for employees</w:t>
      </w:r>
      <w:r>
        <w:rPr>
          <w:rFonts w:ascii="Arial" w:hAnsi="Arial" w:cs="Arial"/>
          <w:b/>
          <w:sz w:val="20"/>
          <w:highlight w:val="yellow"/>
        </w:rPr>
        <w:t>, subcontractors, and other individuals</w:t>
      </w:r>
      <w:r w:rsidRPr="00D00004">
        <w:rPr>
          <w:rFonts w:ascii="Arial" w:hAnsi="Arial" w:cs="Arial"/>
          <w:b/>
          <w:sz w:val="20"/>
          <w:highlight w:val="yellow"/>
        </w:rPr>
        <w:t xml:space="preserve"> of the </w:t>
      </w:r>
      <w:r>
        <w:rPr>
          <w:rFonts w:ascii="Arial" w:hAnsi="Arial" w:cs="Arial"/>
          <w:b/>
          <w:sz w:val="20"/>
          <w:highlight w:val="yellow"/>
        </w:rPr>
        <w:t>C</w:t>
      </w:r>
      <w:r w:rsidRPr="00D00004">
        <w:rPr>
          <w:rFonts w:ascii="Arial" w:hAnsi="Arial" w:cs="Arial"/>
          <w:b/>
          <w:sz w:val="20"/>
          <w:highlight w:val="yellow"/>
        </w:rPr>
        <w:t>ontract</w:t>
      </w:r>
      <w:r>
        <w:rPr>
          <w:rFonts w:ascii="Arial" w:hAnsi="Arial" w:cs="Arial"/>
          <w:b/>
          <w:sz w:val="20"/>
          <w:highlight w:val="yellow"/>
        </w:rPr>
        <w:t>or</w:t>
      </w:r>
      <w:r w:rsidRPr="00D00004">
        <w:rPr>
          <w:rFonts w:ascii="Arial" w:hAnsi="Arial" w:cs="Arial"/>
          <w:b/>
          <w:sz w:val="20"/>
          <w:highlight w:val="yellow"/>
        </w:rPr>
        <w:t xml:space="preserve"> as required by </w:t>
      </w:r>
      <w:hyperlink r:id="rId32" w:history="1">
        <w:r w:rsidRPr="005018A0">
          <w:rPr>
            <w:rStyle w:val="Hyperlink"/>
            <w:rFonts w:ascii="Arial" w:hAnsi="Arial" w:cs="Arial"/>
            <w:b/>
            <w:sz w:val="20"/>
            <w:highlight w:val="yellow"/>
          </w:rPr>
          <w:t>UT System Policy UTS 124</w:t>
        </w:r>
      </w:hyperlink>
      <w:r w:rsidRPr="00D00004">
        <w:rPr>
          <w:rFonts w:ascii="Arial" w:hAnsi="Arial" w:cs="Arial"/>
          <w:b/>
          <w:sz w:val="20"/>
          <w:highlight w:val="yellow"/>
        </w:rPr>
        <w:t xml:space="preserve">.  </w:t>
      </w:r>
      <w:r>
        <w:rPr>
          <w:rFonts w:ascii="Arial" w:hAnsi="Arial" w:cs="Arial"/>
          <w:b/>
          <w:sz w:val="20"/>
          <w:highlight w:val="yellow"/>
        </w:rPr>
        <w:t>UT System’s procedure is set forth in</w:t>
      </w:r>
      <w:r w:rsidRPr="000D4C0A">
        <w:rPr>
          <w:rFonts w:ascii="Arial" w:hAnsi="Arial"/>
          <w:b/>
          <w:sz w:val="20"/>
          <w:highlight w:val="yellow"/>
        </w:rPr>
        <w:t xml:space="preserve"> </w:t>
      </w:r>
      <w:hyperlink r:id="rId33" w:history="1">
        <w:r>
          <w:rPr>
            <w:rStyle w:val="Hyperlink"/>
            <w:rFonts w:ascii="Arial Bold" w:hAnsi="Arial Bold" w:cs="Arial"/>
            <w:b/>
            <w:smallCaps/>
            <w:sz w:val="20"/>
            <w:highlight w:val="yellow"/>
          </w:rPr>
          <w:t>UT System HOP 3.1.2 Background Checks</w:t>
        </w:r>
      </w:hyperlink>
      <w:r>
        <w:rPr>
          <w:rStyle w:val="Hyperlink"/>
          <w:rFonts w:ascii="Arial Bold" w:hAnsi="Arial Bold" w:cs="Arial"/>
          <w:b/>
          <w:smallCaps/>
          <w:sz w:val="20"/>
          <w:highlight w:val="yellow"/>
        </w:rPr>
        <w:t>.</w:t>
      </w:r>
      <w:r>
        <w:rPr>
          <w:rFonts w:ascii="Arial" w:hAnsi="Arial" w:cs="Arial"/>
          <w:b/>
          <w:sz w:val="20"/>
          <w:highlight w:val="yellow"/>
        </w:rPr>
        <w:t xml:space="preserve">  T</w:t>
      </w:r>
      <w:r w:rsidRPr="00D00004">
        <w:rPr>
          <w:rFonts w:ascii="Arial" w:hAnsi="Arial" w:cs="Arial"/>
          <w:b/>
          <w:sz w:val="20"/>
          <w:highlight w:val="yellow"/>
        </w:rPr>
        <w:t>he following is recommended language for such a background check requirement</w:t>
      </w:r>
      <w:r w:rsidRPr="000D4C0A">
        <w:rPr>
          <w:rFonts w:ascii="Arial" w:hAnsi="Arial"/>
          <w:b/>
          <w:sz w:val="20"/>
          <w:highlight w:val="yellow"/>
        </w:rPr>
        <w:t>:</w:t>
      </w:r>
      <w:r w:rsidRPr="007A54A3">
        <w:rPr>
          <w:rFonts w:ascii="Arial" w:hAnsi="Arial" w:cs="Arial"/>
          <w:sz w:val="20"/>
        </w:rPr>
        <w:t xml:space="preserve"> </w:t>
      </w:r>
      <w:r>
        <w:rPr>
          <w:rFonts w:ascii="Arial" w:hAnsi="Arial" w:cs="Arial"/>
          <w:sz w:val="20"/>
        </w:rPr>
        <w:t>39.</w:t>
      </w:r>
      <w:r>
        <w:rPr>
          <w:rFonts w:ascii="Arial" w:hAnsi="Arial" w:cs="Arial"/>
          <w:sz w:val="20"/>
        </w:rPr>
        <w:tab/>
      </w:r>
      <w:r w:rsidRPr="005862F2">
        <w:rPr>
          <w:rFonts w:ascii="Arial" w:hAnsi="Arial" w:cs="Arial"/>
          <w:bCs/>
          <w:color w:val="000000"/>
          <w:sz w:val="20"/>
        </w:rPr>
        <w:t xml:space="preserve">Responsibility for Individuals Performing Work; Criminal Background Checks. </w:t>
      </w:r>
      <w:r w:rsidRPr="007A54A3">
        <w:rPr>
          <w:rFonts w:ascii="Arial" w:hAnsi="Arial" w:cs="Arial"/>
          <w:color w:val="000000"/>
          <w:sz w:val="20"/>
        </w:rPr>
        <w:t>Each individual who is assigned to perform Work under this Agreement will be an employee of Contractor or an employee of a subcontractor engaged by Contractor. Contractor is responsible for the performance of all individuals performing Work under this Agreement. Prior to commencing Work,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Work, and (2) have an appropriate criminal background screening performed on all the individuals. Contractor will determine on a case-by-case basis whether each individual assigned to perform Work is qualified to provide the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Work. </w:t>
      </w:r>
    </w:p>
    <w:p w14:paraId="7625D16A" w14:textId="77777777" w:rsidR="005862F2" w:rsidRPr="007A54A3" w:rsidRDefault="005862F2" w:rsidP="0058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3C4536AE" w14:textId="23DFD1E3" w:rsidR="005862F2" w:rsidRPr="009B551D" w:rsidRDefault="005862F2" w:rsidP="005862F2">
      <w:pPr>
        <w:rPr>
          <w:rFonts w:ascii="Arial" w:hAnsi="Arial" w:cs="Arial"/>
          <w:sz w:val="20"/>
        </w:rPr>
      </w:pPr>
      <w:r w:rsidRPr="007A54A3">
        <w:rPr>
          <w:rFonts w:ascii="Arial" w:hAnsi="Arial" w:cs="Arial"/>
          <w:color w:val="000000"/>
          <w:sz w:val="20"/>
        </w:rPr>
        <w:tab/>
        <w:t xml:space="preserve">Prior to commencing performance of Work under this Agreement, Contractor will provide University a letter signed by an authorized representative of Contractor certifying compliance with this Section. Contractor will provide University an updated certification </w:t>
      </w:r>
      <w:proofErr w:type="gramStart"/>
      <w:r w:rsidRPr="007A54A3">
        <w:rPr>
          <w:rFonts w:ascii="Arial" w:hAnsi="Arial" w:cs="Arial"/>
          <w:color w:val="000000"/>
          <w:sz w:val="20"/>
        </w:rPr>
        <w:t>letter</w:t>
      </w:r>
      <w:proofErr w:type="gramEnd"/>
      <w:r w:rsidRPr="007A54A3">
        <w:rPr>
          <w:rFonts w:ascii="Arial" w:hAnsi="Arial" w:cs="Arial"/>
          <w:color w:val="000000"/>
          <w:sz w:val="20"/>
        </w:rPr>
        <w:t xml:space="preserve"> each time there is a change in the individuals assigned to perform Work.</w:t>
      </w:r>
      <w:r w:rsidRPr="00170105">
        <w:rPr>
          <w:rFonts w:ascii="Arial" w:hAnsi="Arial"/>
          <w:b/>
          <w:color w:val="000000"/>
          <w:sz w:val="20"/>
          <w:highlight w:val="yellow"/>
        </w:rPr>
        <w:t>]</w:t>
      </w:r>
    </w:p>
    <w:p w14:paraId="24F13D05" w14:textId="77777777" w:rsidR="00DE64B1" w:rsidRPr="009B551D" w:rsidRDefault="00DE64B1" w:rsidP="00636EB5">
      <w:pPr>
        <w:tabs>
          <w:tab w:val="left" w:pos="720"/>
        </w:tabs>
        <w:suppressAutoHyphens/>
        <w:jc w:val="both"/>
        <w:rPr>
          <w:rFonts w:ascii="Arial" w:eastAsia="Arial Unicode MS" w:hAnsi="Arial" w:cs="Arial"/>
          <w:color w:val="000000"/>
          <w:sz w:val="20"/>
        </w:rPr>
      </w:pPr>
    </w:p>
    <w:p w14:paraId="55BEA342" w14:textId="77777777" w:rsidR="00636EB5" w:rsidRDefault="00636EB5" w:rsidP="00636EB5">
      <w:pPr>
        <w:tabs>
          <w:tab w:val="left" w:pos="-720"/>
        </w:tabs>
        <w:suppressAutoHyphens/>
        <w:jc w:val="both"/>
        <w:rPr>
          <w:rFonts w:ascii="Arial" w:hAnsi="Arial" w:cs="Arial"/>
          <w:sz w:val="20"/>
        </w:rPr>
      </w:pPr>
    </w:p>
    <w:p w14:paraId="0D8A0EE5" w14:textId="77777777" w:rsidR="00636EB5" w:rsidRDefault="00636EB5" w:rsidP="00636EB5">
      <w:pPr>
        <w:tabs>
          <w:tab w:val="center" w:pos="4680"/>
        </w:tabs>
        <w:suppressAutoHyphens/>
        <w:jc w:val="both"/>
        <w:rPr>
          <w:rFonts w:ascii="Arial" w:hAnsi="Arial"/>
          <w:b/>
          <w:spacing w:val="-3"/>
          <w:sz w:val="20"/>
        </w:rPr>
      </w:pPr>
      <w:r>
        <w:rPr>
          <w:rFonts w:ascii="Arial" w:hAnsi="Arial"/>
          <w:spacing w:val="-3"/>
          <w:sz w:val="20"/>
        </w:rPr>
        <w:tab/>
      </w:r>
      <w:r>
        <w:rPr>
          <w:rFonts w:ascii="Arial" w:hAnsi="Arial"/>
          <w:b/>
          <w:spacing w:val="-3"/>
          <w:sz w:val="20"/>
          <w:u w:val="single"/>
        </w:rPr>
        <w:t>B.  SPECIFICATIONS FOR COLLECTIONS</w:t>
      </w:r>
    </w:p>
    <w:p w14:paraId="046A1A99" w14:textId="77777777" w:rsidR="00636EB5" w:rsidRDefault="00636EB5" w:rsidP="00636EB5">
      <w:pPr>
        <w:tabs>
          <w:tab w:val="left" w:pos="-720"/>
        </w:tabs>
        <w:suppressAutoHyphens/>
        <w:jc w:val="both"/>
        <w:rPr>
          <w:rFonts w:ascii="Arial" w:hAnsi="Arial"/>
          <w:b/>
          <w:spacing w:val="-3"/>
          <w:sz w:val="20"/>
        </w:rPr>
      </w:pPr>
    </w:p>
    <w:p w14:paraId="2B5927A1" w14:textId="4DA6B38F" w:rsidR="00755398" w:rsidRDefault="00636EB5" w:rsidP="00636EB5">
      <w:pPr>
        <w:tabs>
          <w:tab w:val="left" w:pos="-720"/>
        </w:tabs>
        <w:suppressAutoHyphens/>
        <w:jc w:val="both"/>
        <w:rPr>
          <w:rFonts w:ascii="Arial" w:hAnsi="Arial"/>
          <w:spacing w:val="-3"/>
          <w:sz w:val="20"/>
        </w:rPr>
      </w:pPr>
      <w:r>
        <w:rPr>
          <w:rFonts w:ascii="Arial" w:hAnsi="Arial"/>
          <w:spacing w:val="-3"/>
          <w:sz w:val="20"/>
        </w:rPr>
        <w:tab/>
        <w:t>1.</w:t>
      </w:r>
      <w:r>
        <w:rPr>
          <w:rFonts w:ascii="Arial" w:hAnsi="Arial"/>
          <w:spacing w:val="-3"/>
          <w:sz w:val="20"/>
        </w:rPr>
        <w:tab/>
        <w:t>Contractor agrees to accept for collection, upon the terms and conditions prescribed in this Contract, all unpaid accounts that the University may choose to refer to the Contractor. The number and origin of these accounts and the means by which Contractor shall receive the accounts shall be determined solely by, and may be altered at the discretion of, the University. At least 3 different University departments may refer accounts to the Contractor.</w:t>
      </w:r>
      <w:r w:rsidR="00755398">
        <w:rPr>
          <w:rFonts w:ascii="Arial" w:hAnsi="Arial"/>
          <w:spacing w:val="-3"/>
          <w:sz w:val="20"/>
        </w:rPr>
        <w:t xml:space="preserve">  </w:t>
      </w:r>
    </w:p>
    <w:p w14:paraId="7D7C6292" w14:textId="77777777" w:rsidR="00755398" w:rsidRDefault="00755398" w:rsidP="00636EB5">
      <w:pPr>
        <w:tabs>
          <w:tab w:val="left" w:pos="-720"/>
        </w:tabs>
        <w:suppressAutoHyphens/>
        <w:jc w:val="both"/>
        <w:rPr>
          <w:rFonts w:ascii="Arial" w:hAnsi="Arial"/>
          <w:spacing w:val="-3"/>
          <w:sz w:val="20"/>
        </w:rPr>
      </w:pPr>
    </w:p>
    <w:p w14:paraId="0C6EC07D" w14:textId="6CDB3133" w:rsidR="00755398" w:rsidRPr="00D618D8" w:rsidRDefault="00755398" w:rsidP="00755398">
      <w:pPr>
        <w:tabs>
          <w:tab w:val="left" w:pos="-720"/>
        </w:tabs>
        <w:suppressAutoHyphens/>
        <w:jc w:val="both"/>
        <w:rPr>
          <w:rFonts w:ascii="Arial" w:hAnsi="Arial"/>
          <w:b/>
          <w:spacing w:val="-3"/>
          <w:sz w:val="20"/>
        </w:rPr>
      </w:pPr>
      <w:r w:rsidRPr="00D618D8">
        <w:rPr>
          <w:rFonts w:ascii="Arial" w:hAnsi="Arial"/>
          <w:b/>
          <w:spacing w:val="-3"/>
          <w:sz w:val="20"/>
          <w:highlight w:val="yellow"/>
        </w:rPr>
        <w:t>[</w:t>
      </w:r>
      <w:r w:rsidR="00D3610E">
        <w:rPr>
          <w:rFonts w:ascii="Arial" w:hAnsi="Arial"/>
          <w:b/>
          <w:spacing w:val="-3"/>
          <w:sz w:val="20"/>
          <w:highlight w:val="yellow"/>
        </w:rPr>
        <w:t xml:space="preserve">NOTE:  </w:t>
      </w:r>
      <w:r w:rsidRPr="00D618D8">
        <w:rPr>
          <w:rFonts w:ascii="Arial" w:hAnsi="Arial"/>
          <w:b/>
          <w:spacing w:val="-3"/>
          <w:sz w:val="20"/>
          <w:highlight w:val="yellow"/>
        </w:rPr>
        <w:t xml:space="preserve">As required by Title 1, Rule 59.2 </w:t>
      </w:r>
      <w:r w:rsidR="005B1A03">
        <w:rPr>
          <w:rFonts w:ascii="Arial" w:hAnsi="Arial"/>
          <w:b/>
          <w:spacing w:val="-3"/>
          <w:sz w:val="20"/>
          <w:highlight w:val="yellow"/>
        </w:rPr>
        <w:t>(c)</w:t>
      </w:r>
      <w:r w:rsidRPr="00D618D8">
        <w:rPr>
          <w:rFonts w:ascii="Arial" w:hAnsi="Arial"/>
          <w:b/>
          <w:spacing w:val="-3"/>
          <w:sz w:val="20"/>
          <w:highlight w:val="yellow"/>
        </w:rPr>
        <w:t>(3)(</w:t>
      </w:r>
      <w:r w:rsidR="002631E8">
        <w:rPr>
          <w:rFonts w:ascii="Arial" w:hAnsi="Arial"/>
          <w:b/>
          <w:spacing w:val="-3"/>
          <w:sz w:val="20"/>
          <w:highlight w:val="yellow"/>
        </w:rPr>
        <w:t>B</w:t>
      </w:r>
      <w:r w:rsidRPr="00D618D8">
        <w:rPr>
          <w:rFonts w:ascii="Arial" w:hAnsi="Arial"/>
          <w:b/>
          <w:spacing w:val="-3"/>
          <w:sz w:val="20"/>
          <w:highlight w:val="yellow"/>
        </w:rPr>
        <w:t xml:space="preserve">) (i) and (iii) of the Texas Administrative Code, University must ensure that this </w:t>
      </w:r>
      <w:r w:rsidRPr="00D618D8">
        <w:rPr>
          <w:rFonts w:ascii="Arial" w:hAnsi="Arial"/>
          <w:b/>
          <w:spacing w:val="-3"/>
          <w:sz w:val="20"/>
          <w:highlight w:val="yellow"/>
        </w:rPr>
        <w:lastRenderedPageBreak/>
        <w:t>Agreement</w:t>
      </w:r>
      <w:r w:rsidR="006B68CC">
        <w:rPr>
          <w:rFonts w:ascii="Arial" w:hAnsi="Arial"/>
          <w:b/>
          <w:spacing w:val="-3"/>
          <w:sz w:val="20"/>
          <w:highlight w:val="yellow"/>
        </w:rPr>
        <w:t xml:space="preserve"> either </w:t>
      </w:r>
      <w:r w:rsidRPr="00D618D8">
        <w:rPr>
          <w:rFonts w:ascii="Arial" w:hAnsi="Arial"/>
          <w:b/>
          <w:spacing w:val="-3"/>
          <w:sz w:val="20"/>
          <w:highlight w:val="yellow"/>
        </w:rPr>
        <w:t>contains or is supported by a proposal containing</w:t>
      </w:r>
      <w:r w:rsidR="00056056" w:rsidRPr="00D618D8">
        <w:rPr>
          <w:rFonts w:ascii="Arial" w:hAnsi="Arial"/>
          <w:b/>
          <w:spacing w:val="-3"/>
          <w:sz w:val="20"/>
          <w:highlight w:val="yellow"/>
        </w:rPr>
        <w:t xml:space="preserve"> (1) </w:t>
      </w:r>
      <w:r w:rsidRPr="00D618D8">
        <w:rPr>
          <w:rFonts w:ascii="Arial" w:hAnsi="Arial"/>
          <w:b/>
          <w:spacing w:val="-3"/>
          <w:sz w:val="20"/>
          <w:highlight w:val="yellow"/>
        </w:rPr>
        <w:t xml:space="preserve">a description of the obligations to be collected sufficient to enable the attorney general to determine what measures are necessary to attempt to collect the obligation(s) and </w:t>
      </w:r>
      <w:r w:rsidR="00056056" w:rsidRPr="00D618D8">
        <w:rPr>
          <w:rFonts w:ascii="Arial" w:hAnsi="Arial"/>
          <w:b/>
          <w:spacing w:val="-3"/>
          <w:sz w:val="20"/>
          <w:highlight w:val="yellow"/>
        </w:rPr>
        <w:t xml:space="preserve">(2) </w:t>
      </w:r>
      <w:r w:rsidRPr="00D618D8">
        <w:rPr>
          <w:rFonts w:ascii="Arial" w:hAnsi="Arial"/>
          <w:b/>
          <w:spacing w:val="-3"/>
          <w:sz w:val="20"/>
          <w:highlight w:val="yellow"/>
        </w:rPr>
        <w:t>a description of the individual accounts to be collected in the following respects: (I) the total number of delinquent accounts; (II) the dollar range; (III) the total dollar amount; (IV) a summary of the collection efforts previously made by the agency; and (V) the legal basis of the delinquent obligations to be collected.</w:t>
      </w:r>
      <w:r w:rsidR="00D3610E">
        <w:rPr>
          <w:rFonts w:ascii="Arial" w:hAnsi="Arial"/>
          <w:b/>
          <w:spacing w:val="-3"/>
          <w:sz w:val="20"/>
          <w:highlight w:val="yellow"/>
        </w:rPr>
        <w:t xml:space="preserve">  PLEASE REMOVE NOTE FROM FINAL CONTRACT.</w:t>
      </w:r>
      <w:r w:rsidRPr="00D618D8">
        <w:rPr>
          <w:rFonts w:ascii="Arial" w:hAnsi="Arial"/>
          <w:b/>
          <w:spacing w:val="-3"/>
          <w:sz w:val="20"/>
          <w:highlight w:val="yellow"/>
        </w:rPr>
        <w:t>]</w:t>
      </w:r>
    </w:p>
    <w:p w14:paraId="7122523E" w14:textId="77777777" w:rsidR="00636EB5" w:rsidRDefault="00636EB5" w:rsidP="00636EB5">
      <w:pPr>
        <w:tabs>
          <w:tab w:val="left" w:pos="-720"/>
        </w:tabs>
        <w:suppressAutoHyphens/>
        <w:jc w:val="both"/>
        <w:rPr>
          <w:rFonts w:ascii="Arial" w:hAnsi="Arial"/>
          <w:spacing w:val="-3"/>
          <w:sz w:val="20"/>
        </w:rPr>
      </w:pPr>
    </w:p>
    <w:p w14:paraId="4CBA08BD"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ab/>
        <w:t>2.</w:t>
      </w:r>
      <w:r>
        <w:rPr>
          <w:rFonts w:ascii="Arial" w:hAnsi="Arial"/>
          <w:spacing w:val="-3"/>
          <w:sz w:val="20"/>
        </w:rPr>
        <w:tab/>
        <w:t xml:space="preserve">Contractor shall acknowledge to the </w:t>
      </w:r>
      <w:r w:rsidRPr="006245B1">
        <w:rPr>
          <w:rFonts w:ascii="Arial" w:hAnsi="Arial"/>
          <w:spacing w:val="-3"/>
          <w:sz w:val="20"/>
          <w:highlight w:val="yellow"/>
        </w:rPr>
        <w:t>______________</w:t>
      </w:r>
      <w:r>
        <w:rPr>
          <w:rFonts w:ascii="Arial" w:hAnsi="Arial"/>
          <w:spacing w:val="-3"/>
          <w:sz w:val="20"/>
        </w:rPr>
        <w:t xml:space="preserve"> Office and to any other office or entity designated in writing by the University, the receipt of all accounts referred to Contractor for collection.  Contractor shall transmit this acknowledgment in a form acceptable to the University no later than seven (7) calendar days after accounts are referred to Contractor.</w:t>
      </w:r>
    </w:p>
    <w:p w14:paraId="17EE0A03" w14:textId="77777777" w:rsidR="00636EB5" w:rsidRDefault="00636EB5" w:rsidP="00636EB5">
      <w:pPr>
        <w:tabs>
          <w:tab w:val="left" w:pos="-720"/>
        </w:tabs>
        <w:suppressAutoHyphens/>
        <w:jc w:val="both"/>
        <w:rPr>
          <w:rFonts w:ascii="Arial" w:hAnsi="Arial"/>
          <w:spacing w:val="-3"/>
          <w:sz w:val="20"/>
        </w:rPr>
      </w:pPr>
    </w:p>
    <w:p w14:paraId="2202D648"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3.</w:t>
      </w:r>
      <w:r>
        <w:rPr>
          <w:rFonts w:ascii="Arial" w:hAnsi="Arial"/>
          <w:spacing w:val="-3"/>
          <w:sz w:val="20"/>
        </w:rPr>
        <w:tab/>
        <w:t xml:space="preserve">Contractor shall promptly undertake, through proper and lawful means, the collection of every account referred by the University without regard to the amount.  Contractor agrees and warrants that all collection activities will be in conformity </w:t>
      </w:r>
      <w:r w:rsidR="006245B1">
        <w:rPr>
          <w:rFonts w:ascii="Arial" w:hAnsi="Arial"/>
          <w:spacing w:val="-3"/>
          <w:sz w:val="20"/>
        </w:rPr>
        <w:t>with</w:t>
      </w:r>
      <w:r>
        <w:rPr>
          <w:rFonts w:ascii="Arial" w:hAnsi="Arial"/>
          <w:spacing w:val="-3"/>
          <w:sz w:val="20"/>
        </w:rPr>
        <w:t xml:space="preserve"> existing federal, state or local laws and regulations.  Contractor agrees to indemnify the University for any costs of whatever kind and nature incurred by the University as a result of any legal action against the University from the collection practices or methods of Contractor's officers, agents or employees.</w:t>
      </w:r>
    </w:p>
    <w:p w14:paraId="61E33CAE" w14:textId="77777777" w:rsidR="00636EB5" w:rsidRDefault="00636EB5" w:rsidP="00636EB5">
      <w:pPr>
        <w:tabs>
          <w:tab w:val="left" w:pos="-720"/>
        </w:tabs>
        <w:suppressAutoHyphens/>
        <w:jc w:val="both"/>
        <w:rPr>
          <w:rFonts w:ascii="Arial" w:hAnsi="Arial"/>
          <w:spacing w:val="-3"/>
          <w:sz w:val="20"/>
        </w:rPr>
      </w:pPr>
    </w:p>
    <w:p w14:paraId="659BC5B6" w14:textId="35A81F89" w:rsidR="00636EB5" w:rsidRDefault="001F114F" w:rsidP="00636EB5">
      <w:pPr>
        <w:tabs>
          <w:tab w:val="left" w:pos="-720"/>
        </w:tabs>
        <w:suppressAutoHyphens/>
        <w:jc w:val="both"/>
        <w:rPr>
          <w:rFonts w:ascii="Arial" w:hAnsi="Arial"/>
          <w:spacing w:val="-3"/>
          <w:sz w:val="20"/>
        </w:rPr>
      </w:pPr>
      <w:r>
        <w:rPr>
          <w:rFonts w:ascii="Arial" w:hAnsi="Arial"/>
          <w:b/>
          <w:spacing w:val="-3"/>
          <w:sz w:val="20"/>
        </w:rPr>
        <w:t>*</w:t>
      </w:r>
      <w:r w:rsidR="00636EB5">
        <w:rPr>
          <w:rFonts w:ascii="Arial" w:hAnsi="Arial"/>
          <w:spacing w:val="-3"/>
          <w:sz w:val="20"/>
        </w:rPr>
        <w:tab/>
        <w:t>4.</w:t>
      </w:r>
      <w:r w:rsidR="00636EB5">
        <w:rPr>
          <w:rFonts w:ascii="Arial" w:hAnsi="Arial"/>
          <w:spacing w:val="-3"/>
          <w:sz w:val="20"/>
        </w:rPr>
        <w:tab/>
        <w:t>Contractor shall implement thorough collection procedures in its attempt to achieve a maximum recovery of debts.  Such procedures shall include telephone calls, mail efforts and skip tracing procedures whenever necessary.</w:t>
      </w:r>
    </w:p>
    <w:p w14:paraId="23FCC38A" w14:textId="77777777" w:rsidR="00636EB5" w:rsidRDefault="00636EB5" w:rsidP="00636EB5">
      <w:pPr>
        <w:tabs>
          <w:tab w:val="left" w:pos="-720"/>
        </w:tabs>
        <w:suppressAutoHyphens/>
        <w:jc w:val="both"/>
        <w:rPr>
          <w:rFonts w:ascii="Arial" w:hAnsi="Arial"/>
          <w:spacing w:val="-3"/>
          <w:sz w:val="20"/>
        </w:rPr>
      </w:pPr>
    </w:p>
    <w:p w14:paraId="32E6589B"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5.</w:t>
      </w:r>
      <w:r>
        <w:rPr>
          <w:rFonts w:ascii="Arial" w:hAnsi="Arial"/>
          <w:spacing w:val="-3"/>
          <w:sz w:val="20"/>
        </w:rPr>
        <w:tab/>
        <w:t>Contractor acknowledges the privacy rights of debtors and shall not release information concerning the delinquent debtor to any credit bureau or other third parties without full compliance with all federal and state privacy laws and prior written approval from the University.</w:t>
      </w:r>
    </w:p>
    <w:p w14:paraId="49E1F31F" w14:textId="77777777" w:rsidR="00636EB5" w:rsidRDefault="00636EB5" w:rsidP="00636EB5">
      <w:pPr>
        <w:tabs>
          <w:tab w:val="left" w:pos="-720"/>
        </w:tabs>
        <w:suppressAutoHyphens/>
        <w:jc w:val="both"/>
        <w:rPr>
          <w:rFonts w:ascii="Arial" w:hAnsi="Arial"/>
          <w:spacing w:val="-3"/>
          <w:sz w:val="20"/>
        </w:rPr>
      </w:pPr>
    </w:p>
    <w:p w14:paraId="7C38CAAB"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ab/>
        <w:t>6.</w:t>
      </w:r>
      <w:r>
        <w:rPr>
          <w:rFonts w:ascii="Arial" w:hAnsi="Arial"/>
          <w:spacing w:val="-3"/>
          <w:sz w:val="20"/>
        </w:rPr>
        <w:tab/>
        <w:t xml:space="preserve">Contractor shall furnish to the </w:t>
      </w:r>
      <w:r w:rsidRPr="006245B1">
        <w:rPr>
          <w:rFonts w:ascii="Arial" w:hAnsi="Arial"/>
          <w:spacing w:val="-3"/>
          <w:sz w:val="20"/>
          <w:highlight w:val="yellow"/>
        </w:rPr>
        <w:t>________________</w:t>
      </w:r>
      <w:r>
        <w:rPr>
          <w:rFonts w:ascii="Arial" w:hAnsi="Arial"/>
          <w:spacing w:val="-3"/>
          <w:sz w:val="20"/>
        </w:rPr>
        <w:t xml:space="preserve"> office of the University the following reports:  </w:t>
      </w:r>
      <w:r w:rsidRPr="00026DB2">
        <w:rPr>
          <w:rFonts w:ascii="Arial" w:hAnsi="Arial"/>
          <w:spacing w:val="-3"/>
          <w:sz w:val="20"/>
          <w:highlight w:val="yellow"/>
        </w:rPr>
        <w:t>(Can do as Exhibit-see attached)</w:t>
      </w:r>
    </w:p>
    <w:p w14:paraId="29C3FD3B" w14:textId="77777777" w:rsidR="00636EB5" w:rsidRDefault="00636EB5" w:rsidP="00636EB5">
      <w:pPr>
        <w:tabs>
          <w:tab w:val="left" w:pos="-720"/>
        </w:tabs>
        <w:suppressAutoHyphens/>
        <w:jc w:val="both"/>
        <w:rPr>
          <w:rFonts w:ascii="Arial" w:hAnsi="Arial"/>
          <w:spacing w:val="-3"/>
          <w:sz w:val="20"/>
        </w:rPr>
      </w:pPr>
    </w:p>
    <w:p w14:paraId="5ED684B1"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 xml:space="preserve">These reports shall be in a form acceptable to the University, shall include information required by the University, and be furnished at times prescribed by the University.  All reports must be kept separate by the particular department of the University that referred the account to the Contractor. </w:t>
      </w:r>
    </w:p>
    <w:p w14:paraId="66AD6658" w14:textId="5C5E7E4B" w:rsidR="00636EB5" w:rsidRDefault="00636EB5" w:rsidP="00636EB5">
      <w:pPr>
        <w:tabs>
          <w:tab w:val="left" w:pos="-720"/>
        </w:tabs>
        <w:suppressAutoHyphens/>
        <w:jc w:val="both"/>
        <w:rPr>
          <w:rFonts w:ascii="Arial" w:hAnsi="Arial"/>
          <w:spacing w:val="-3"/>
          <w:sz w:val="20"/>
        </w:rPr>
      </w:pPr>
    </w:p>
    <w:p w14:paraId="301FF058" w14:textId="10E56F9D" w:rsidR="00D279D0" w:rsidRDefault="00D279D0" w:rsidP="00636EB5">
      <w:pPr>
        <w:tabs>
          <w:tab w:val="left" w:pos="-720"/>
        </w:tabs>
        <w:suppressAutoHyphens/>
        <w:jc w:val="both"/>
        <w:rPr>
          <w:rFonts w:ascii="Arial" w:hAnsi="Arial"/>
          <w:spacing w:val="-3"/>
          <w:sz w:val="20"/>
        </w:rPr>
      </w:pPr>
    </w:p>
    <w:p w14:paraId="716E4111" w14:textId="2BC55BD2" w:rsidR="00D279D0" w:rsidRPr="00F53D32" w:rsidRDefault="00D279D0" w:rsidP="00D279D0">
      <w:pPr>
        <w:tabs>
          <w:tab w:val="left" w:pos="-720"/>
        </w:tabs>
        <w:suppressAutoHyphens/>
        <w:jc w:val="both"/>
        <w:rPr>
          <w:rFonts w:ascii="Arial" w:hAnsi="Arial"/>
          <w:b/>
          <w:spacing w:val="-3"/>
          <w:sz w:val="20"/>
          <w:highlight w:val="yellow"/>
        </w:rPr>
      </w:pPr>
      <w:r w:rsidRPr="00F53D32">
        <w:rPr>
          <w:rFonts w:ascii="Arial" w:hAnsi="Arial"/>
          <w:b/>
          <w:spacing w:val="-3"/>
          <w:sz w:val="20"/>
          <w:highlight w:val="yellow"/>
        </w:rPr>
        <w:t xml:space="preserve">[NOTE: Any University revisions to payment provisions of this Agreement must comply with the requirements of 1 TAC 59.2 </w:t>
      </w:r>
      <w:r w:rsidR="005B1A03">
        <w:rPr>
          <w:rFonts w:ascii="Arial" w:hAnsi="Arial"/>
          <w:b/>
          <w:spacing w:val="-3"/>
          <w:sz w:val="20"/>
          <w:highlight w:val="yellow"/>
        </w:rPr>
        <w:t>(c)</w:t>
      </w:r>
      <w:r w:rsidRPr="00F53D32">
        <w:rPr>
          <w:rFonts w:ascii="Arial" w:hAnsi="Arial"/>
          <w:b/>
          <w:spacing w:val="-3"/>
          <w:sz w:val="20"/>
          <w:highlight w:val="yellow"/>
        </w:rPr>
        <w:t>(3)(C)(ii):</w:t>
      </w:r>
    </w:p>
    <w:p w14:paraId="2DC30FD4" w14:textId="77777777" w:rsidR="00D279D0" w:rsidRPr="00F53D32" w:rsidRDefault="00D279D0" w:rsidP="00D279D0">
      <w:pPr>
        <w:tabs>
          <w:tab w:val="left" w:pos="-720"/>
        </w:tabs>
        <w:suppressAutoHyphens/>
        <w:jc w:val="both"/>
        <w:rPr>
          <w:rFonts w:ascii="Arial" w:hAnsi="Arial"/>
          <w:b/>
          <w:spacing w:val="-3"/>
          <w:sz w:val="20"/>
          <w:highlight w:val="yellow"/>
        </w:rPr>
      </w:pPr>
    </w:p>
    <w:p w14:paraId="4CF78139" w14:textId="03B3618B" w:rsidR="00D279D0" w:rsidRPr="00F53D32" w:rsidRDefault="00F53D32" w:rsidP="00C4516C">
      <w:pPr>
        <w:tabs>
          <w:tab w:val="left" w:pos="-720"/>
        </w:tabs>
        <w:suppressAutoHyphens/>
        <w:ind w:left="720"/>
        <w:jc w:val="both"/>
        <w:rPr>
          <w:rFonts w:ascii="Arial" w:hAnsi="Arial"/>
          <w:b/>
          <w:spacing w:val="-3"/>
          <w:sz w:val="20"/>
          <w:highlight w:val="yellow"/>
        </w:rPr>
      </w:pPr>
      <w:r w:rsidRPr="00F53D32">
        <w:rPr>
          <w:rFonts w:ascii="Arial" w:hAnsi="Arial"/>
          <w:b/>
          <w:spacing w:val="-3"/>
          <w:sz w:val="20"/>
          <w:highlight w:val="yellow"/>
        </w:rPr>
        <w:t xml:space="preserve">All contracts for collection of delinquent obligations should contain provisions stating . . . </w:t>
      </w:r>
      <w:r w:rsidR="00D279D0" w:rsidRPr="00F53D32">
        <w:rPr>
          <w:rFonts w:ascii="Arial" w:hAnsi="Arial"/>
          <w:b/>
          <w:spacing w:val="-3"/>
          <w:sz w:val="20"/>
          <w:highlight w:val="yellow"/>
        </w:rPr>
        <w:t>that the person is required to place any funds collected in an interest bearing account with amounts collected, plus interest, less collections costs, payable to the agency on a monthly basis or by direct deposit to the agency's account on a weekly basis with the agency billing once a month; in either case a listing of the accounts and amounts collected per account should be submitted to the agency upon deposit of the funds</w:t>
      </w:r>
      <w:r w:rsidRPr="00F53D32">
        <w:rPr>
          <w:rFonts w:ascii="Arial" w:hAnsi="Arial"/>
          <w:b/>
          <w:spacing w:val="-3"/>
          <w:sz w:val="20"/>
          <w:highlight w:val="yellow"/>
        </w:rPr>
        <w:t xml:space="preserve"> . . .</w:t>
      </w:r>
    </w:p>
    <w:p w14:paraId="13B1CBCB" w14:textId="4953F9E5" w:rsidR="00F53D32" w:rsidRPr="00F53D32" w:rsidRDefault="00F53D32" w:rsidP="00D279D0">
      <w:pPr>
        <w:tabs>
          <w:tab w:val="left" w:pos="-720"/>
        </w:tabs>
        <w:suppressAutoHyphens/>
        <w:jc w:val="both"/>
        <w:rPr>
          <w:rFonts w:ascii="Arial" w:hAnsi="Arial"/>
          <w:b/>
          <w:spacing w:val="-3"/>
          <w:sz w:val="20"/>
          <w:highlight w:val="yellow"/>
        </w:rPr>
      </w:pPr>
    </w:p>
    <w:p w14:paraId="35A69218" w14:textId="24D05184" w:rsidR="00F53D32" w:rsidRPr="00F53D32" w:rsidRDefault="00F53D32" w:rsidP="00D279D0">
      <w:pPr>
        <w:tabs>
          <w:tab w:val="left" w:pos="-720"/>
        </w:tabs>
        <w:suppressAutoHyphens/>
        <w:jc w:val="both"/>
        <w:rPr>
          <w:rFonts w:ascii="Arial" w:hAnsi="Arial"/>
          <w:b/>
          <w:spacing w:val="-3"/>
          <w:sz w:val="20"/>
        </w:rPr>
      </w:pPr>
      <w:r w:rsidRPr="00F53D32">
        <w:rPr>
          <w:rFonts w:ascii="Arial" w:hAnsi="Arial"/>
          <w:b/>
          <w:spacing w:val="-3"/>
          <w:sz w:val="20"/>
          <w:highlight w:val="yellow"/>
        </w:rPr>
        <w:t>DELETE THIS NOTE FROM FINAL CONTRACT.]</w:t>
      </w:r>
    </w:p>
    <w:p w14:paraId="74392C93" w14:textId="77777777" w:rsidR="00D279D0" w:rsidRDefault="00D279D0" w:rsidP="00636EB5">
      <w:pPr>
        <w:tabs>
          <w:tab w:val="left" w:pos="-720"/>
        </w:tabs>
        <w:suppressAutoHyphens/>
        <w:jc w:val="both"/>
        <w:rPr>
          <w:rFonts w:ascii="Arial" w:hAnsi="Arial"/>
          <w:spacing w:val="-3"/>
          <w:sz w:val="20"/>
        </w:rPr>
      </w:pPr>
    </w:p>
    <w:p w14:paraId="253C3B53" w14:textId="3FE30576" w:rsidR="00636EB5" w:rsidRDefault="00590060" w:rsidP="00636EB5">
      <w:pPr>
        <w:tabs>
          <w:tab w:val="left" w:pos="-720"/>
        </w:tabs>
        <w:suppressAutoHyphens/>
        <w:jc w:val="both"/>
        <w:rPr>
          <w:rFonts w:ascii="Arial" w:hAnsi="Arial"/>
          <w:spacing w:val="-3"/>
          <w:sz w:val="20"/>
        </w:rPr>
      </w:pPr>
      <w:r>
        <w:rPr>
          <w:rFonts w:ascii="Arial" w:hAnsi="Arial"/>
          <w:b/>
          <w:spacing w:val="-3"/>
          <w:sz w:val="20"/>
        </w:rPr>
        <w:t>*</w:t>
      </w:r>
      <w:r w:rsidR="00636EB5">
        <w:rPr>
          <w:rFonts w:ascii="Arial" w:hAnsi="Arial"/>
          <w:spacing w:val="-3"/>
          <w:sz w:val="20"/>
        </w:rPr>
        <w:tab/>
        <w:t>7.</w:t>
      </w:r>
      <w:r w:rsidR="00636EB5">
        <w:rPr>
          <w:rFonts w:ascii="Arial" w:hAnsi="Arial"/>
          <w:spacing w:val="-3"/>
          <w:sz w:val="20"/>
        </w:rPr>
        <w:tab/>
        <w:t xml:space="preserve">Payments received by Contractor shall be </w:t>
      </w:r>
      <w:r w:rsidR="007E73CD">
        <w:rPr>
          <w:rFonts w:ascii="Arial" w:hAnsi="Arial"/>
          <w:spacing w:val="-3"/>
          <w:sz w:val="20"/>
        </w:rPr>
        <w:t xml:space="preserve">direct </w:t>
      </w:r>
      <w:r w:rsidR="00636EB5">
        <w:rPr>
          <w:rFonts w:ascii="Arial" w:hAnsi="Arial"/>
          <w:spacing w:val="-3"/>
          <w:sz w:val="20"/>
        </w:rPr>
        <w:t xml:space="preserve">deposited in the University's Bank Account Number </w:t>
      </w:r>
      <w:r w:rsidR="00636EB5" w:rsidRPr="006245B1">
        <w:rPr>
          <w:rFonts w:ascii="Arial" w:hAnsi="Arial"/>
          <w:spacing w:val="-3"/>
          <w:sz w:val="20"/>
          <w:highlight w:val="yellow"/>
        </w:rPr>
        <w:t>_______________</w:t>
      </w:r>
      <w:r w:rsidR="00636EB5">
        <w:rPr>
          <w:rFonts w:ascii="Arial" w:hAnsi="Arial"/>
          <w:spacing w:val="-3"/>
          <w:sz w:val="20"/>
        </w:rPr>
        <w:t xml:space="preserve">, at </w:t>
      </w:r>
      <w:r w:rsidR="00636EB5" w:rsidRPr="006245B1">
        <w:rPr>
          <w:rFonts w:ascii="Arial" w:hAnsi="Arial"/>
          <w:spacing w:val="-3"/>
          <w:sz w:val="20"/>
          <w:highlight w:val="yellow"/>
        </w:rPr>
        <w:t>(bank</w:t>
      </w:r>
      <w:r w:rsidR="00636EB5">
        <w:rPr>
          <w:rFonts w:ascii="Arial" w:hAnsi="Arial"/>
          <w:spacing w:val="-3"/>
          <w:sz w:val="20"/>
        </w:rPr>
        <w:t xml:space="preserve">) once a week.  The Contractor shall </w:t>
      </w:r>
      <w:r w:rsidR="007E73CD">
        <w:rPr>
          <w:rFonts w:ascii="Arial" w:hAnsi="Arial"/>
          <w:spacing w:val="-3"/>
          <w:sz w:val="20"/>
        </w:rPr>
        <w:t xml:space="preserve">upon such deposit </w:t>
      </w:r>
      <w:r w:rsidR="00636EB5">
        <w:rPr>
          <w:rFonts w:ascii="Arial" w:hAnsi="Arial"/>
          <w:spacing w:val="-3"/>
          <w:sz w:val="20"/>
        </w:rPr>
        <w:t>provide a copy of said weekly deposit to the University along with a statement of collections received on each debtor's account</w:t>
      </w:r>
      <w:r w:rsidR="007E73CD">
        <w:rPr>
          <w:rFonts w:ascii="Arial" w:hAnsi="Arial"/>
          <w:spacing w:val="-3"/>
          <w:sz w:val="20"/>
        </w:rPr>
        <w:t xml:space="preserve"> to include </w:t>
      </w:r>
      <w:r w:rsidR="007E73CD" w:rsidRPr="007E73CD">
        <w:rPr>
          <w:rFonts w:ascii="Arial" w:hAnsi="Arial"/>
          <w:spacing w:val="-3"/>
          <w:sz w:val="20"/>
        </w:rPr>
        <w:t>a listing of the accounts and amounts collected per account</w:t>
      </w:r>
      <w:r w:rsidR="00636EB5">
        <w:rPr>
          <w:rFonts w:ascii="Arial" w:hAnsi="Arial"/>
          <w:spacing w:val="-3"/>
          <w:sz w:val="20"/>
        </w:rPr>
        <w:t>.</w:t>
      </w:r>
    </w:p>
    <w:p w14:paraId="12BCB493" w14:textId="77777777" w:rsidR="00636EB5" w:rsidRDefault="00636EB5" w:rsidP="00636EB5">
      <w:pPr>
        <w:tabs>
          <w:tab w:val="left" w:pos="-720"/>
        </w:tabs>
        <w:suppressAutoHyphens/>
        <w:jc w:val="both"/>
        <w:rPr>
          <w:rFonts w:ascii="Arial" w:hAnsi="Arial"/>
          <w:spacing w:val="-3"/>
          <w:sz w:val="20"/>
        </w:rPr>
      </w:pPr>
    </w:p>
    <w:p w14:paraId="6C682193" w14:textId="03554661" w:rsidR="00636EB5" w:rsidRDefault="00590060" w:rsidP="00636EB5">
      <w:pPr>
        <w:tabs>
          <w:tab w:val="left" w:pos="-720"/>
        </w:tabs>
        <w:suppressAutoHyphens/>
        <w:jc w:val="both"/>
        <w:rPr>
          <w:rFonts w:ascii="Arial" w:hAnsi="Arial"/>
          <w:spacing w:val="-3"/>
          <w:sz w:val="20"/>
        </w:rPr>
      </w:pPr>
      <w:r>
        <w:rPr>
          <w:rFonts w:ascii="Arial" w:hAnsi="Arial"/>
          <w:b/>
          <w:spacing w:val="-3"/>
          <w:sz w:val="20"/>
        </w:rPr>
        <w:t>*</w:t>
      </w:r>
      <w:r w:rsidR="00636EB5">
        <w:rPr>
          <w:rFonts w:ascii="Arial" w:hAnsi="Arial"/>
          <w:spacing w:val="-3"/>
          <w:sz w:val="20"/>
        </w:rPr>
        <w:tab/>
        <w:t>8.</w:t>
      </w:r>
      <w:r w:rsidR="00636EB5">
        <w:rPr>
          <w:rFonts w:ascii="Arial" w:hAnsi="Arial"/>
          <w:spacing w:val="-3"/>
          <w:sz w:val="20"/>
        </w:rPr>
        <w:tab/>
        <w:t xml:space="preserve">The following collection fees shall be the sole consideration paid to Contractor for its </w:t>
      </w:r>
      <w:r w:rsidR="00F33820">
        <w:rPr>
          <w:rFonts w:ascii="Arial" w:hAnsi="Arial"/>
          <w:spacing w:val="-3"/>
          <w:sz w:val="20"/>
        </w:rPr>
        <w:t>S</w:t>
      </w:r>
      <w:r w:rsidR="00636EB5">
        <w:rPr>
          <w:rFonts w:ascii="Arial" w:hAnsi="Arial"/>
          <w:spacing w:val="-3"/>
          <w:sz w:val="20"/>
        </w:rPr>
        <w:t>ervices under this Contract:</w:t>
      </w:r>
    </w:p>
    <w:p w14:paraId="71DCEAC0" w14:textId="77777777" w:rsidR="00636EB5" w:rsidRDefault="00636EB5" w:rsidP="00636EB5">
      <w:pPr>
        <w:tabs>
          <w:tab w:val="left" w:pos="-720"/>
        </w:tabs>
        <w:suppressAutoHyphens/>
        <w:jc w:val="both"/>
        <w:rPr>
          <w:rFonts w:ascii="Arial" w:hAnsi="Arial"/>
          <w:spacing w:val="-3"/>
          <w:sz w:val="20"/>
        </w:rPr>
      </w:pPr>
    </w:p>
    <w:p w14:paraId="4326CCBF" w14:textId="77777777" w:rsidR="00636EB5" w:rsidRDefault="00636EB5" w:rsidP="00636EB5">
      <w:pPr>
        <w:tabs>
          <w:tab w:val="left" w:pos="-720"/>
          <w:tab w:val="left" w:pos="0"/>
        </w:tabs>
        <w:suppressAutoHyphens/>
        <w:ind w:left="720" w:right="720" w:hanging="720"/>
        <w:jc w:val="both"/>
        <w:rPr>
          <w:rFonts w:ascii="Arial" w:hAnsi="Arial"/>
          <w:spacing w:val="-3"/>
          <w:sz w:val="20"/>
        </w:rPr>
      </w:pPr>
      <w:r>
        <w:rPr>
          <w:rFonts w:ascii="Arial" w:hAnsi="Arial"/>
          <w:spacing w:val="-3"/>
          <w:sz w:val="20"/>
        </w:rPr>
        <w:tab/>
      </w:r>
      <w:r>
        <w:rPr>
          <w:rFonts w:ascii="Arial" w:hAnsi="Arial"/>
          <w:spacing w:val="-3"/>
          <w:sz w:val="20"/>
        </w:rPr>
        <w:tab/>
      </w:r>
      <w:r w:rsidRPr="00026DB2">
        <w:rPr>
          <w:rFonts w:ascii="Arial" w:hAnsi="Arial"/>
          <w:spacing w:val="-3"/>
          <w:sz w:val="20"/>
          <w:highlight w:val="yellow"/>
        </w:rPr>
        <w:t>_________</w:t>
      </w:r>
      <w:r>
        <w:rPr>
          <w:rFonts w:ascii="Arial" w:hAnsi="Arial"/>
          <w:spacing w:val="-3"/>
          <w:sz w:val="20"/>
        </w:rPr>
        <w:t>% collection fee on the delinquent balance of each account collected without the filing of suit. To the extent allowed by the Debtor's signed agreement or as otherwise authorized by law, this collection fee is to be collected in addition to the balance due.  The percentage collection fee shall be based on the money actually collected which is past due and which is deposited in the University's bank account.</w:t>
      </w:r>
    </w:p>
    <w:p w14:paraId="4289A51C" w14:textId="77777777" w:rsidR="00636EB5" w:rsidRDefault="00636EB5" w:rsidP="00636EB5">
      <w:pPr>
        <w:tabs>
          <w:tab w:val="left" w:pos="-720"/>
        </w:tabs>
        <w:suppressAutoHyphens/>
        <w:jc w:val="both"/>
        <w:rPr>
          <w:rFonts w:ascii="Arial" w:hAnsi="Arial"/>
          <w:spacing w:val="-3"/>
          <w:sz w:val="20"/>
        </w:rPr>
      </w:pPr>
    </w:p>
    <w:p w14:paraId="35900853"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 xml:space="preserve">The University shall not be liable to the Contractor for any costs, fees or expenses incurred by Contractor in the collection of accounts over and above the percentage commission allowed in Item B.8. above.  THE CONTRACTOR WILL NOT BE AUTHORIZED TO FILE LAWSUITS ON BEHALF OF THE UNIVERSITY IN ORDER TO COLLECT ACCOUNTS. The University will be responsible only for the specified commission and no other expenses incurred by Contractor.  Said commission fee shall be paid to Contractor on the </w:t>
      </w:r>
      <w:r w:rsidRPr="006245B1">
        <w:rPr>
          <w:rFonts w:ascii="Arial" w:hAnsi="Arial"/>
          <w:spacing w:val="-3"/>
          <w:sz w:val="20"/>
          <w:highlight w:val="yellow"/>
        </w:rPr>
        <w:t>_____</w:t>
      </w:r>
      <w:r>
        <w:rPr>
          <w:rFonts w:ascii="Arial" w:hAnsi="Arial"/>
          <w:spacing w:val="-3"/>
          <w:sz w:val="20"/>
        </w:rPr>
        <w:t xml:space="preserve"> day of each month.</w:t>
      </w:r>
    </w:p>
    <w:p w14:paraId="719C3A3B" w14:textId="77777777" w:rsidR="00636EB5" w:rsidRDefault="00636EB5" w:rsidP="00636EB5">
      <w:pPr>
        <w:tabs>
          <w:tab w:val="left" w:pos="-720"/>
        </w:tabs>
        <w:suppressAutoHyphens/>
        <w:jc w:val="both"/>
        <w:rPr>
          <w:rFonts w:ascii="Arial" w:hAnsi="Arial"/>
          <w:spacing w:val="-3"/>
          <w:sz w:val="20"/>
        </w:rPr>
      </w:pPr>
    </w:p>
    <w:p w14:paraId="1172E0B9"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9.</w:t>
      </w:r>
      <w:r>
        <w:rPr>
          <w:rFonts w:ascii="Arial" w:hAnsi="Arial"/>
          <w:spacing w:val="-3"/>
          <w:sz w:val="20"/>
        </w:rPr>
        <w:tab/>
        <w:t xml:space="preserve">Contractor shall be responsible for ensuring that the accounts are updated to reflect the amount actually past due.  Contractor shall return an account to the University as soon as the delinquency has been paid.  Contractor shall exercise special care to ensure that the entire </w:t>
      </w:r>
      <w:r>
        <w:rPr>
          <w:rFonts w:ascii="Arial" w:hAnsi="Arial"/>
          <w:spacing w:val="-3"/>
          <w:sz w:val="20"/>
        </w:rPr>
        <w:lastRenderedPageBreak/>
        <w:t>principal with interest and penalties assessed and collection fees, as authorized by the Debtor's signed agreement or as otherwise authorized by law, have been paid before informing the borrower or debtor that the debt is paid in full.</w:t>
      </w:r>
    </w:p>
    <w:p w14:paraId="7F23D346" w14:textId="77777777" w:rsidR="00636EB5" w:rsidRDefault="00636EB5" w:rsidP="00636EB5">
      <w:pPr>
        <w:tabs>
          <w:tab w:val="left" w:pos="-720"/>
        </w:tabs>
        <w:suppressAutoHyphens/>
        <w:jc w:val="both"/>
        <w:rPr>
          <w:rFonts w:ascii="Arial" w:hAnsi="Arial"/>
          <w:spacing w:val="-3"/>
          <w:sz w:val="20"/>
        </w:rPr>
      </w:pPr>
    </w:p>
    <w:p w14:paraId="1C6D1BDE" w14:textId="6CD55BEE"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10.</w:t>
      </w:r>
      <w:r>
        <w:rPr>
          <w:rFonts w:ascii="Arial" w:hAnsi="Arial"/>
          <w:spacing w:val="-3"/>
          <w:sz w:val="20"/>
        </w:rPr>
        <w:tab/>
        <w:t>Contractor shall reimburse the University for any amount which becomes uncollectible or which is lost due to any act or omission of the Contractor or its officers, agents or employees.  Such acts or omissions may include, but are not limited to, accepting a compromise settlement for less than the total amount due without authorization of the University, acknowledging that a payment constitutes payment in full when in fact the loan or account is not paid in full, and failing to immediately refer any Notice of Bankruptcy to the University.</w:t>
      </w:r>
      <w:r w:rsidR="00570B50">
        <w:rPr>
          <w:rFonts w:ascii="Arial" w:hAnsi="Arial"/>
          <w:spacing w:val="-3"/>
          <w:sz w:val="20"/>
        </w:rPr>
        <w:t xml:space="preserve">  In no event will Contractor </w:t>
      </w:r>
      <w:r w:rsidR="00E77469">
        <w:rPr>
          <w:rFonts w:ascii="Arial" w:hAnsi="Arial"/>
          <w:spacing w:val="-3"/>
          <w:sz w:val="20"/>
        </w:rPr>
        <w:t xml:space="preserve">(1) </w:t>
      </w:r>
      <w:r w:rsidR="00E77469" w:rsidRPr="00E77469">
        <w:rPr>
          <w:rFonts w:ascii="Arial" w:hAnsi="Arial"/>
          <w:spacing w:val="-3"/>
          <w:sz w:val="20"/>
        </w:rPr>
        <w:t xml:space="preserve">settle or compromise </w:t>
      </w:r>
      <w:r w:rsidR="00E77469">
        <w:rPr>
          <w:rFonts w:ascii="Arial" w:hAnsi="Arial"/>
          <w:spacing w:val="-3"/>
          <w:sz w:val="20"/>
        </w:rPr>
        <w:t>an</w:t>
      </w:r>
      <w:r w:rsidR="00E77469" w:rsidRPr="00E77469">
        <w:rPr>
          <w:rFonts w:ascii="Arial" w:hAnsi="Arial"/>
          <w:spacing w:val="-3"/>
          <w:sz w:val="20"/>
        </w:rPr>
        <w:t xml:space="preserve"> account for less than the full amount owed (including collection costs where authorized by statute or terms of the obligation) without written authority from the </w:t>
      </w:r>
      <w:r w:rsidR="00E77469">
        <w:rPr>
          <w:rFonts w:ascii="Arial" w:hAnsi="Arial"/>
          <w:spacing w:val="-3"/>
          <w:sz w:val="20"/>
        </w:rPr>
        <w:t>University</w:t>
      </w:r>
      <w:r w:rsidR="00E77469" w:rsidRPr="00E77469">
        <w:rPr>
          <w:rFonts w:ascii="Arial" w:hAnsi="Arial"/>
          <w:spacing w:val="-3"/>
          <w:sz w:val="20"/>
        </w:rPr>
        <w:t xml:space="preserve"> </w:t>
      </w:r>
      <w:r w:rsidR="00E77469">
        <w:rPr>
          <w:rFonts w:ascii="Arial" w:hAnsi="Arial"/>
          <w:spacing w:val="-3"/>
          <w:sz w:val="20"/>
        </w:rPr>
        <w:t xml:space="preserve">or (2) </w:t>
      </w:r>
      <w:r w:rsidR="00570B50">
        <w:rPr>
          <w:rFonts w:ascii="Arial" w:hAnsi="Arial"/>
          <w:spacing w:val="-3"/>
          <w:sz w:val="20"/>
        </w:rPr>
        <w:t>fail to refer any Notice of Bankruptcy to the University within three (3)</w:t>
      </w:r>
      <w:r w:rsidR="005A6761">
        <w:rPr>
          <w:rFonts w:ascii="Arial" w:hAnsi="Arial"/>
          <w:spacing w:val="-3"/>
          <w:sz w:val="20"/>
        </w:rPr>
        <w:t xml:space="preserve"> working </w:t>
      </w:r>
      <w:r w:rsidR="00570B50">
        <w:rPr>
          <w:rFonts w:ascii="Arial" w:hAnsi="Arial"/>
          <w:spacing w:val="-3"/>
          <w:sz w:val="20"/>
        </w:rPr>
        <w:t xml:space="preserve">days of Contractor’s receipt of such Notice. </w:t>
      </w:r>
    </w:p>
    <w:p w14:paraId="20D2DBCE" w14:textId="77777777" w:rsidR="00636EB5" w:rsidRDefault="00636EB5" w:rsidP="00636EB5">
      <w:pPr>
        <w:tabs>
          <w:tab w:val="left" w:pos="-720"/>
        </w:tabs>
        <w:suppressAutoHyphens/>
        <w:jc w:val="both"/>
        <w:rPr>
          <w:rFonts w:ascii="Arial" w:hAnsi="Arial"/>
          <w:spacing w:val="-3"/>
          <w:sz w:val="20"/>
        </w:rPr>
      </w:pPr>
    </w:p>
    <w:p w14:paraId="5447449A"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11.</w:t>
      </w:r>
      <w:r>
        <w:rPr>
          <w:rFonts w:ascii="Arial" w:hAnsi="Arial"/>
          <w:spacing w:val="-3"/>
          <w:sz w:val="20"/>
        </w:rPr>
        <w:tab/>
        <w:t>Contractor agrees to suspend action either temporarily or permanently on any account referred for collection upon notification to do so by the University and to return accounts to the University upon request.  Accounts referred to Contractor by University shall be returned to the University if there is no payment activity for four (4) consecutive calendar months since date of last transaction.</w:t>
      </w:r>
    </w:p>
    <w:p w14:paraId="4D1FAED2" w14:textId="77777777" w:rsidR="00636EB5" w:rsidRDefault="00636EB5" w:rsidP="00636EB5">
      <w:pPr>
        <w:tabs>
          <w:tab w:val="left" w:pos="-720"/>
        </w:tabs>
        <w:suppressAutoHyphens/>
        <w:jc w:val="both"/>
        <w:rPr>
          <w:rFonts w:ascii="Arial" w:hAnsi="Arial"/>
          <w:spacing w:val="-3"/>
          <w:sz w:val="20"/>
        </w:rPr>
      </w:pPr>
    </w:p>
    <w:p w14:paraId="53829730"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12.</w:t>
      </w:r>
      <w:r>
        <w:rPr>
          <w:rFonts w:ascii="Arial" w:hAnsi="Arial"/>
          <w:spacing w:val="-3"/>
          <w:sz w:val="20"/>
        </w:rPr>
        <w:tab/>
        <w:t>No collection fees shall be paid to Contractor on accounts which are referred for collection, but on which the University receives payment prior to any collection efforts being performed by Contractor.</w:t>
      </w:r>
    </w:p>
    <w:p w14:paraId="53EEF1AA" w14:textId="77777777" w:rsidR="00636EB5" w:rsidRDefault="00636EB5" w:rsidP="00636EB5">
      <w:pPr>
        <w:tabs>
          <w:tab w:val="left" w:pos="-720"/>
        </w:tabs>
        <w:suppressAutoHyphens/>
        <w:jc w:val="both"/>
        <w:rPr>
          <w:rFonts w:ascii="Arial" w:hAnsi="Arial"/>
          <w:spacing w:val="-3"/>
          <w:sz w:val="20"/>
        </w:rPr>
      </w:pPr>
    </w:p>
    <w:p w14:paraId="10B9EFCF"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13.</w:t>
      </w:r>
      <w:r>
        <w:rPr>
          <w:rFonts w:ascii="Arial" w:hAnsi="Arial"/>
          <w:spacing w:val="-3"/>
          <w:sz w:val="20"/>
        </w:rPr>
        <w:tab/>
        <w:t>No collection fee shall be paid to Contractor on accounts which are deferred, postponed or canceled.</w:t>
      </w:r>
    </w:p>
    <w:p w14:paraId="4831A500" w14:textId="77777777" w:rsidR="00636EB5" w:rsidRDefault="00636EB5" w:rsidP="00636EB5">
      <w:pPr>
        <w:tabs>
          <w:tab w:val="left" w:pos="-720"/>
        </w:tabs>
        <w:suppressAutoHyphens/>
        <w:jc w:val="both"/>
        <w:rPr>
          <w:rFonts w:ascii="Arial" w:hAnsi="Arial"/>
          <w:spacing w:val="-3"/>
          <w:sz w:val="20"/>
        </w:rPr>
      </w:pPr>
    </w:p>
    <w:p w14:paraId="3393D1CF"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14.</w:t>
      </w:r>
      <w:r>
        <w:rPr>
          <w:rFonts w:ascii="Arial" w:hAnsi="Arial"/>
          <w:spacing w:val="-3"/>
          <w:sz w:val="20"/>
        </w:rPr>
        <w:tab/>
        <w:t>Contractor shall not share in funds collected by the University as a result of exercise or enforcement by the University of any statutory rights (including but not limited to enforcement of hospital liens), its right to offset monies owed the debtor by the State of Texas or the University or its rights to hold the grades, degree or transcript or bar the readmission of the debtor.  The University will notify Contractor of any monies received pursuant to exercise of these rights.</w:t>
      </w:r>
    </w:p>
    <w:p w14:paraId="48E4BFC0" w14:textId="77777777" w:rsidR="00636EB5" w:rsidRDefault="00636EB5" w:rsidP="00636EB5">
      <w:pPr>
        <w:tabs>
          <w:tab w:val="left" w:pos="-720"/>
        </w:tabs>
        <w:suppressAutoHyphens/>
        <w:jc w:val="both"/>
        <w:rPr>
          <w:rFonts w:ascii="Arial" w:hAnsi="Arial"/>
          <w:spacing w:val="-3"/>
          <w:sz w:val="20"/>
        </w:rPr>
      </w:pPr>
    </w:p>
    <w:p w14:paraId="0A9D0285"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15.  Any amounts received by Contractor which are in excess of that which is due and payable are overpayments and shall be forwarded in full to the University with an explanation that the amount is an overpayment.  Contractor shall not be entitled to a collection fee for overpayments and shall not retain any portion of an overpayment.</w:t>
      </w:r>
    </w:p>
    <w:p w14:paraId="44764CA8" w14:textId="77777777" w:rsidR="00636EB5" w:rsidRDefault="00636EB5" w:rsidP="00636EB5">
      <w:pPr>
        <w:tabs>
          <w:tab w:val="left" w:pos="-720"/>
        </w:tabs>
        <w:suppressAutoHyphens/>
        <w:jc w:val="both"/>
        <w:rPr>
          <w:rFonts w:ascii="Arial" w:hAnsi="Arial"/>
          <w:spacing w:val="-3"/>
          <w:sz w:val="20"/>
        </w:rPr>
      </w:pPr>
    </w:p>
    <w:p w14:paraId="0967A68C" w14:textId="3F8AA7AA" w:rsidR="00636EB5" w:rsidRDefault="00636EB5" w:rsidP="00636EB5">
      <w:pPr>
        <w:tabs>
          <w:tab w:val="left" w:pos="-720"/>
        </w:tabs>
        <w:suppressAutoHyphens/>
        <w:jc w:val="both"/>
        <w:rPr>
          <w:rFonts w:ascii="Arial" w:hAnsi="Arial"/>
          <w:spacing w:val="-3"/>
          <w:sz w:val="20"/>
        </w:rPr>
      </w:pPr>
      <w:r>
        <w:rPr>
          <w:rFonts w:ascii="Arial" w:hAnsi="Arial"/>
          <w:spacing w:val="-3"/>
          <w:sz w:val="20"/>
        </w:rPr>
        <w:tab/>
        <w:t>16.</w:t>
      </w:r>
      <w:r>
        <w:rPr>
          <w:rFonts w:ascii="Arial" w:hAnsi="Arial"/>
          <w:spacing w:val="-3"/>
          <w:sz w:val="20"/>
        </w:rPr>
        <w:tab/>
        <w:t xml:space="preserve">Contractor agrees to </w:t>
      </w:r>
      <w:r w:rsidR="0029426F">
        <w:rPr>
          <w:rFonts w:ascii="Arial" w:hAnsi="Arial"/>
          <w:spacing w:val="-3"/>
          <w:sz w:val="20"/>
        </w:rPr>
        <w:t xml:space="preserve">without charge </w:t>
      </w:r>
      <w:r>
        <w:rPr>
          <w:rFonts w:ascii="Arial" w:hAnsi="Arial"/>
          <w:spacing w:val="-3"/>
          <w:sz w:val="20"/>
        </w:rPr>
        <w:t xml:space="preserve">promptly cancel and return to the University all accounts on which collection activity has ceased or accounts which are requested to be returned by the University.  Contractor agrees to return accounts with a record of any contacts made with the borrower including current address, telephone number, and any other information that will aid in the future collection of the account.  The transmission of such information is part of the </w:t>
      </w:r>
      <w:r w:rsidR="00F33820">
        <w:rPr>
          <w:rFonts w:ascii="Arial" w:hAnsi="Arial"/>
          <w:spacing w:val="-3"/>
          <w:sz w:val="20"/>
        </w:rPr>
        <w:t>S</w:t>
      </w:r>
      <w:r>
        <w:rPr>
          <w:rFonts w:ascii="Arial" w:hAnsi="Arial"/>
          <w:spacing w:val="-3"/>
          <w:sz w:val="20"/>
        </w:rPr>
        <w:t>ervice</w:t>
      </w:r>
      <w:r w:rsidR="00F33820">
        <w:rPr>
          <w:rFonts w:ascii="Arial" w:hAnsi="Arial"/>
          <w:spacing w:val="-3"/>
          <w:sz w:val="20"/>
        </w:rPr>
        <w:t>s</w:t>
      </w:r>
      <w:r>
        <w:rPr>
          <w:rFonts w:ascii="Arial" w:hAnsi="Arial"/>
          <w:spacing w:val="-3"/>
          <w:sz w:val="20"/>
        </w:rPr>
        <w:t xml:space="preserve"> to the University that Contractor agrees to perform.</w:t>
      </w:r>
    </w:p>
    <w:p w14:paraId="686CF058" w14:textId="77777777" w:rsidR="00636EB5" w:rsidRDefault="00636EB5" w:rsidP="00636EB5">
      <w:pPr>
        <w:tabs>
          <w:tab w:val="left" w:pos="-720"/>
        </w:tabs>
        <w:suppressAutoHyphens/>
        <w:jc w:val="both"/>
        <w:rPr>
          <w:rFonts w:ascii="Arial" w:hAnsi="Arial"/>
          <w:spacing w:val="-3"/>
          <w:sz w:val="20"/>
        </w:rPr>
      </w:pPr>
    </w:p>
    <w:p w14:paraId="364D559B"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17.</w:t>
      </w:r>
      <w:r>
        <w:rPr>
          <w:rFonts w:ascii="Arial" w:hAnsi="Arial"/>
          <w:spacing w:val="-3"/>
          <w:sz w:val="20"/>
        </w:rPr>
        <w:tab/>
        <w:t>Contractor shall appoint at least one representative who will have primary responsibility and authority for the University's accounts.</w:t>
      </w:r>
    </w:p>
    <w:p w14:paraId="4FD9FBE4" w14:textId="77777777" w:rsidR="00636EB5" w:rsidRDefault="00636EB5" w:rsidP="00636EB5">
      <w:pPr>
        <w:tabs>
          <w:tab w:val="left" w:pos="-720"/>
        </w:tabs>
        <w:suppressAutoHyphens/>
        <w:jc w:val="both"/>
        <w:rPr>
          <w:rFonts w:ascii="Arial" w:hAnsi="Arial"/>
          <w:spacing w:val="-3"/>
          <w:sz w:val="20"/>
        </w:rPr>
      </w:pPr>
    </w:p>
    <w:p w14:paraId="78A138D6" w14:textId="77777777" w:rsidR="00636EB5" w:rsidRPr="006F27FE" w:rsidRDefault="00636EB5" w:rsidP="00636EB5">
      <w:pPr>
        <w:jc w:val="both"/>
        <w:rPr>
          <w:rStyle w:val="DeltaViewInsertion"/>
          <w:rFonts w:ascii="Arial" w:hAnsi="Arial" w:cs="Arial"/>
          <w:bCs/>
          <w:color w:val="auto"/>
          <w:spacing w:val="-3"/>
          <w:sz w:val="20"/>
          <w:u w:val="none"/>
          <w14:shadow w14:blurRad="50800" w14:dist="38100" w14:dir="2700000" w14:sx="100000" w14:sy="100000" w14:kx="0" w14:ky="0" w14:algn="tl">
            <w14:srgbClr w14:val="000000">
              <w14:alpha w14:val="60000"/>
            </w14:srgbClr>
          </w14:shadow>
        </w:rPr>
      </w:pPr>
      <w:r>
        <w:rPr>
          <w:rFonts w:ascii="Arial" w:hAnsi="Arial"/>
          <w:b/>
          <w:spacing w:val="-3"/>
          <w:sz w:val="20"/>
        </w:rPr>
        <w:t>*</w:t>
      </w:r>
      <w:r>
        <w:rPr>
          <w:rFonts w:ascii="Arial" w:hAnsi="Arial"/>
          <w:spacing w:val="-3"/>
          <w:sz w:val="20"/>
        </w:rPr>
        <w:tab/>
        <w:t>18.</w:t>
      </w:r>
      <w:r>
        <w:rPr>
          <w:rFonts w:ascii="Arial" w:hAnsi="Arial"/>
          <w:spacing w:val="-3"/>
          <w:sz w:val="20"/>
        </w:rPr>
        <w:tab/>
      </w:r>
      <w:r w:rsidRPr="000F5EA2">
        <w:rPr>
          <w:rFonts w:ascii="Arial" w:hAnsi="Arial" w:cs="Arial"/>
          <w:sz w:val="20"/>
        </w:rPr>
        <w:t xml:space="preserve">Contractor will maintain records as they pertain to said accounts in such a manner as to be auditable by the University during normal business hours, at any time during the term of this Contract and for a period of </w:t>
      </w:r>
      <w:r w:rsidR="00DA08B3">
        <w:rPr>
          <w:rFonts w:ascii="Arial" w:hAnsi="Arial" w:cs="Arial"/>
          <w:sz w:val="20"/>
        </w:rPr>
        <w:t xml:space="preserve">seven (7) </w:t>
      </w:r>
      <w:r w:rsidRPr="000F5EA2">
        <w:rPr>
          <w:rFonts w:ascii="Arial" w:hAnsi="Arial" w:cs="Arial"/>
          <w:sz w:val="20"/>
        </w:rPr>
        <w:t xml:space="preserve">years thereafter. Contractor will not destroy any of the records and documents relating to University accounts until it has received written permission to do so from the University. </w:t>
      </w:r>
      <w:r w:rsidRPr="006F27FE">
        <w:rPr>
          <w:rFonts w:ascii="Arial" w:hAnsi="Arial" w:cs="Arial"/>
          <w:sz w:val="20"/>
        </w:rPr>
        <w:t>Contractor</w:t>
      </w:r>
      <w:r w:rsidRPr="006F27FE">
        <w:rPr>
          <w:rStyle w:val="DeltaViewInsertion"/>
          <w:rFonts w:ascii="Arial" w:hAnsi="Arial" w:cs="Arial"/>
          <w:color w:val="auto"/>
          <w:sz w:val="20"/>
          <w:u w:val="none"/>
        </w:rPr>
        <w:t xml:space="preserve"> understands that acceptance of funds under this Contract constitutes acceptance of the</w:t>
      </w:r>
      <w:r w:rsidR="006245B1">
        <w:rPr>
          <w:rStyle w:val="DeltaViewInsertion"/>
          <w:rFonts w:ascii="Arial" w:hAnsi="Arial" w:cs="Arial"/>
          <w:color w:val="auto"/>
          <w:sz w:val="20"/>
          <w:u w:val="none"/>
        </w:rPr>
        <w:t xml:space="preserve"> </w:t>
      </w:r>
      <w:r w:rsidRPr="006F27FE">
        <w:rPr>
          <w:rStyle w:val="DeltaViewInsertion"/>
          <w:rFonts w:ascii="Arial" w:hAnsi="Arial" w:cs="Arial"/>
          <w:color w:val="auto"/>
          <w:sz w:val="20"/>
          <w:u w:val="none"/>
        </w:rPr>
        <w:t xml:space="preserve">authority of the Texas State Auditor's Office, or any successor agency (collectively, “Auditor”), to conduct an audit or investigation in connection with those funds pursuant to Sections 51.9335(c), 73.115(c) and 74.008(c), </w:t>
      </w:r>
      <w:bookmarkStart w:id="20" w:name="_DV_M336"/>
      <w:bookmarkEnd w:id="20"/>
      <w:r w:rsidRPr="006F27FE">
        <w:rPr>
          <w:rStyle w:val="DeltaViewInsertion"/>
          <w:rFonts w:ascii="Arial" w:hAnsi="Arial" w:cs="Arial"/>
          <w:i/>
          <w:color w:val="auto"/>
          <w:sz w:val="20"/>
          <w:u w:val="none"/>
        </w:rPr>
        <w:t>Education Code</w:t>
      </w:r>
      <w:r w:rsidRPr="006F27FE">
        <w:rPr>
          <w:rStyle w:val="DeltaViewInsertion"/>
          <w:rFonts w:ascii="Arial" w:hAnsi="Arial" w:cs="Arial"/>
          <w:color w:val="auto"/>
          <w:sz w:val="20"/>
          <w:u w:val="none"/>
        </w:rPr>
        <w:t xml:space="preserve">.  Contractor agrees to cooperate with the Auditor in the conduct of the audit or investigation, including without limitation providing all records requested. Contractor will include this provision in all contracts with permitted subcontractors. </w:t>
      </w:r>
      <w:r w:rsidRPr="006F27FE">
        <w:rPr>
          <w:rFonts w:ascii="Arial" w:eastAsia="Arial Unicode MS" w:hAnsi="Arial" w:cs="Arial"/>
          <w:sz w:val="20"/>
        </w:rPr>
        <w:t xml:space="preserve">To the extent applicable to the Contract, in accordance with </w:t>
      </w:r>
      <w:r w:rsidRPr="006F27FE">
        <w:rPr>
          <w:rStyle w:val="DeltaViewInsertion"/>
          <w:rFonts w:ascii="Arial" w:eastAsia="Arial Unicode MS" w:hAnsi="Arial" w:cs="Arial"/>
          <w:color w:val="auto"/>
          <w:sz w:val="20"/>
          <w:u w:val="none"/>
        </w:rPr>
        <w:t>Section 1861(v)(I)(i) of the Social Security Act (42 U.S.C. 1395x) as amended, and the provisions of 42 CFR Section 420.300, et seq.</w:t>
      </w:r>
      <w:r w:rsidRPr="006F27FE">
        <w:rPr>
          <w:rFonts w:ascii="Arial" w:eastAsia="Arial Unicode MS" w:hAnsi="Arial" w:cs="Arial"/>
          <w:sz w:val="20"/>
        </w:rPr>
        <w:t xml:space="preserve">, </w:t>
      </w:r>
      <w:r w:rsidRPr="006F27FE">
        <w:rPr>
          <w:rStyle w:val="DeltaViewInsertion"/>
          <w:rFonts w:ascii="Arial" w:eastAsia="Arial Unicode MS" w:hAnsi="Arial" w:cs="Arial"/>
          <w:color w:val="auto"/>
          <w:sz w:val="20"/>
          <w:u w:val="none"/>
        </w:rPr>
        <w:t xml:space="preserve">Contractor agrees to allow, during and for a period of not less than </w:t>
      </w:r>
      <w:r w:rsidR="00DA08B3">
        <w:rPr>
          <w:rStyle w:val="DeltaViewInsertion"/>
          <w:rFonts w:ascii="Arial" w:eastAsia="Arial Unicode MS" w:hAnsi="Arial" w:cs="Arial"/>
          <w:color w:val="auto"/>
          <w:sz w:val="20"/>
          <w:u w:val="none"/>
        </w:rPr>
        <w:t>seven (7</w:t>
      </w:r>
      <w:r w:rsidRPr="006F27FE">
        <w:rPr>
          <w:rStyle w:val="DeltaViewInsertion"/>
          <w:rFonts w:ascii="Arial" w:eastAsia="Arial Unicode MS" w:hAnsi="Arial" w:cs="Arial"/>
          <w:color w:val="auto"/>
          <w:sz w:val="20"/>
          <w:u w:val="none"/>
        </w:rPr>
        <w:t>)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5C0E4FDE" w14:textId="77777777" w:rsidR="00636EB5" w:rsidRDefault="00636EB5" w:rsidP="00636EB5">
      <w:pPr>
        <w:tabs>
          <w:tab w:val="left" w:pos="-720"/>
        </w:tabs>
        <w:suppressAutoHyphens/>
        <w:jc w:val="both"/>
        <w:rPr>
          <w:rFonts w:ascii="Arial" w:hAnsi="Arial"/>
          <w:spacing w:val="-3"/>
          <w:sz w:val="20"/>
        </w:rPr>
      </w:pPr>
    </w:p>
    <w:p w14:paraId="2C1AE7AB"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ab/>
        <w:t>19.</w:t>
      </w:r>
      <w:r>
        <w:rPr>
          <w:rFonts w:ascii="Arial" w:hAnsi="Arial"/>
          <w:spacing w:val="-3"/>
          <w:sz w:val="20"/>
        </w:rPr>
        <w:tab/>
        <w:t>Contractor shall promptly respond to complaints or inquiries transmitted to Contractor by the University which arise out of Contractor's performance of this Contract.</w:t>
      </w:r>
    </w:p>
    <w:p w14:paraId="1F3653CE" w14:textId="77777777" w:rsidR="00636EB5" w:rsidRDefault="00636EB5" w:rsidP="00636EB5">
      <w:pPr>
        <w:tabs>
          <w:tab w:val="left" w:pos="-720"/>
        </w:tabs>
        <w:suppressAutoHyphens/>
        <w:jc w:val="both"/>
        <w:rPr>
          <w:rFonts w:ascii="Arial" w:hAnsi="Arial"/>
          <w:spacing w:val="-3"/>
          <w:sz w:val="20"/>
        </w:rPr>
      </w:pPr>
    </w:p>
    <w:p w14:paraId="0239C0A9"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20.</w:t>
      </w:r>
      <w:r>
        <w:rPr>
          <w:rFonts w:ascii="Arial" w:hAnsi="Arial"/>
          <w:spacing w:val="-3"/>
          <w:sz w:val="20"/>
        </w:rPr>
        <w:tab/>
        <w:t xml:space="preserve">Contractor shall be responsible for and shall protect the University from loss of any funds collected while the funds are in the custody of the Contractor.  Contractor shall promptly transmit to the University all funds collected regardless of any such loss.  Contractor shall maintain in force for the period of this Contract, and following its termination, for so long as the Contractor is engaged in collecting the University's </w:t>
      </w:r>
      <w:r>
        <w:rPr>
          <w:rFonts w:ascii="Arial" w:hAnsi="Arial"/>
          <w:spacing w:val="-3"/>
          <w:sz w:val="20"/>
        </w:rPr>
        <w:lastRenderedPageBreak/>
        <w:t>accounts, a blanket performance bond in the amount of $</w:t>
      </w:r>
      <w:r w:rsidRPr="006245B1">
        <w:rPr>
          <w:rFonts w:ascii="Arial" w:hAnsi="Arial"/>
          <w:spacing w:val="-3"/>
          <w:sz w:val="20"/>
          <w:highlight w:val="yellow"/>
        </w:rPr>
        <w:t>_______________</w:t>
      </w:r>
      <w:r>
        <w:rPr>
          <w:rFonts w:ascii="Arial" w:hAnsi="Arial"/>
          <w:spacing w:val="-3"/>
          <w:sz w:val="20"/>
        </w:rPr>
        <w:t xml:space="preserve">, payable to the University to protect the University against any loss or failure of Contractor or any of its officers, employees or agents to transmit to the University for any reason the monies collected as required by this Contract.  The bond shall be in a form and issued by a surety satisfactory to the University and shall require at least sixty (60) working days' advance written notice of cancellation to the University.  These limits are minimum limits and Contractor shall increase the amount of the bond upon request of the University. </w:t>
      </w:r>
    </w:p>
    <w:p w14:paraId="7CA0B70F" w14:textId="77777777" w:rsidR="003360C4" w:rsidRDefault="003360C4" w:rsidP="00636EB5">
      <w:pPr>
        <w:tabs>
          <w:tab w:val="left" w:pos="-720"/>
        </w:tabs>
        <w:suppressAutoHyphens/>
        <w:jc w:val="both"/>
        <w:rPr>
          <w:rFonts w:ascii="Arial" w:hAnsi="Arial"/>
          <w:b/>
          <w:spacing w:val="-3"/>
          <w:sz w:val="20"/>
        </w:rPr>
      </w:pPr>
    </w:p>
    <w:p w14:paraId="3C9BA5F9" w14:textId="77777777" w:rsidR="00636EB5" w:rsidRDefault="00636EB5" w:rsidP="00636EB5">
      <w:pPr>
        <w:numPr>
          <w:ilvl w:val="12"/>
          <w:numId w:val="0"/>
        </w:numPr>
        <w:tabs>
          <w:tab w:val="left" w:pos="-720"/>
        </w:tabs>
        <w:suppressAutoHyphens/>
        <w:ind w:hanging="720"/>
        <w:rPr>
          <w:rFonts w:ascii="Arial" w:hAnsi="Arial"/>
          <w:spacing w:val="-3"/>
          <w:sz w:val="20"/>
        </w:rPr>
      </w:pPr>
      <w:r>
        <w:rPr>
          <w:rFonts w:ascii="Arial" w:hAnsi="Arial"/>
          <w:spacing w:val="-3"/>
        </w:rPr>
        <w:tab/>
      </w:r>
      <w:r w:rsidRPr="0091344D">
        <w:rPr>
          <w:rFonts w:ascii="Arial" w:hAnsi="Arial"/>
          <w:spacing w:val="-3"/>
          <w:sz w:val="20"/>
        </w:rPr>
        <w:t>In addition to the above, Contractor, consistent with its status as an independent contractor, will carry the following insurance coverages in the form, with the companies and in the amounts (unless otherwise specified) as the University may require:</w:t>
      </w:r>
    </w:p>
    <w:p w14:paraId="3A3B250A" w14:textId="77777777" w:rsidR="00636EB5" w:rsidRPr="0091344D" w:rsidRDefault="00636EB5" w:rsidP="00636EB5">
      <w:pPr>
        <w:numPr>
          <w:ilvl w:val="12"/>
          <w:numId w:val="0"/>
        </w:numPr>
        <w:tabs>
          <w:tab w:val="left" w:pos="-720"/>
        </w:tabs>
        <w:suppressAutoHyphens/>
        <w:ind w:hanging="720"/>
        <w:rPr>
          <w:rFonts w:ascii="Arial" w:hAnsi="Arial"/>
          <w:spacing w:val="-3"/>
          <w:sz w:val="20"/>
        </w:rPr>
      </w:pPr>
    </w:p>
    <w:p w14:paraId="0A08B379" w14:textId="77777777" w:rsidR="00636EB5" w:rsidRPr="00DB09EF" w:rsidRDefault="00636EB5" w:rsidP="00636EB5">
      <w:pPr>
        <w:tabs>
          <w:tab w:val="left" w:pos="-720"/>
        </w:tabs>
        <w:suppressAutoHyphens/>
        <w:ind w:left="2160" w:hanging="720"/>
        <w:rPr>
          <w:rFonts w:ascii="Arial" w:hAnsi="Arial" w:cs="Arial"/>
          <w:spacing w:val="-3"/>
          <w:sz w:val="20"/>
        </w:rPr>
      </w:pPr>
      <w:r>
        <w:rPr>
          <w:rFonts w:ascii="Arial" w:hAnsi="Arial" w:cs="Arial"/>
          <w:spacing w:val="-3"/>
          <w:sz w:val="20"/>
        </w:rPr>
        <w:tab/>
      </w:r>
      <w:r w:rsidRPr="00DB09EF">
        <w:rPr>
          <w:rFonts w:ascii="Arial" w:hAnsi="Arial" w:cs="Arial"/>
          <w:spacing w:val="-3"/>
          <w:sz w:val="20"/>
        </w:rPr>
        <w:t xml:space="preserve">Workers’ Compensation Insurance with statutory limits, and Employer’s Liability Insurance with limits of not less than $1,000,000. </w:t>
      </w:r>
    </w:p>
    <w:p w14:paraId="0AD9DD56" w14:textId="77777777" w:rsidR="00636EB5" w:rsidRPr="00DB09EF" w:rsidRDefault="00636EB5" w:rsidP="00636EB5">
      <w:pPr>
        <w:tabs>
          <w:tab w:val="left" w:pos="-720"/>
        </w:tabs>
        <w:suppressAutoHyphens/>
        <w:ind w:left="2340" w:hanging="900"/>
        <w:rPr>
          <w:rFonts w:ascii="Arial" w:hAnsi="Arial" w:cs="Arial"/>
          <w:spacing w:val="-3"/>
          <w:sz w:val="20"/>
        </w:rPr>
      </w:pPr>
      <w:bookmarkStart w:id="21" w:name="_DV_C485"/>
      <w:r w:rsidRPr="00DB09EF">
        <w:rPr>
          <w:rFonts w:ascii="Arial" w:hAnsi="Arial" w:cs="Arial"/>
          <w:spacing w:val="-3"/>
          <w:sz w:val="20"/>
        </w:rPr>
        <w:tab/>
        <w:t>Each Accident</w:t>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t>$1,000,000</w:t>
      </w:r>
      <w:bookmarkEnd w:id="21"/>
    </w:p>
    <w:p w14:paraId="630CDE71" w14:textId="77777777" w:rsidR="00636EB5" w:rsidRPr="00DB09EF" w:rsidRDefault="00636EB5" w:rsidP="00636EB5">
      <w:pPr>
        <w:tabs>
          <w:tab w:val="left" w:pos="-720"/>
        </w:tabs>
        <w:suppressAutoHyphens/>
        <w:ind w:left="2340" w:hanging="900"/>
        <w:rPr>
          <w:rFonts w:ascii="Arial" w:hAnsi="Arial" w:cs="Arial"/>
          <w:spacing w:val="-3"/>
          <w:sz w:val="20"/>
        </w:rPr>
      </w:pPr>
      <w:bookmarkStart w:id="22" w:name="_DV_C486"/>
      <w:r w:rsidRPr="00DB09EF">
        <w:rPr>
          <w:rFonts w:ascii="Arial" w:hAnsi="Arial" w:cs="Arial"/>
          <w:spacing w:val="-3"/>
          <w:sz w:val="20"/>
        </w:rPr>
        <w:tab/>
        <w:t>Disease Each Employee</w:t>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t>$1,000,000</w:t>
      </w:r>
      <w:bookmarkEnd w:id="22"/>
    </w:p>
    <w:p w14:paraId="7FBE89B6" w14:textId="77777777" w:rsidR="00636EB5" w:rsidRPr="00DB09EF" w:rsidRDefault="00636EB5" w:rsidP="00636EB5">
      <w:pPr>
        <w:tabs>
          <w:tab w:val="left" w:pos="-720"/>
        </w:tabs>
        <w:suppressAutoHyphens/>
        <w:ind w:left="2340" w:hanging="900"/>
        <w:rPr>
          <w:rFonts w:ascii="Arial" w:hAnsi="Arial" w:cs="Arial"/>
          <w:spacing w:val="-3"/>
          <w:sz w:val="20"/>
        </w:rPr>
      </w:pPr>
      <w:bookmarkStart w:id="23" w:name="_DV_C487"/>
      <w:r w:rsidRPr="00DB09EF">
        <w:rPr>
          <w:rFonts w:ascii="Arial" w:hAnsi="Arial" w:cs="Arial"/>
          <w:spacing w:val="-3"/>
          <w:sz w:val="20"/>
        </w:rPr>
        <w:tab/>
        <w:t>Disease Policy Limit</w:t>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r>
      <w:r w:rsidRPr="00DB09EF">
        <w:rPr>
          <w:rFonts w:ascii="Arial" w:hAnsi="Arial" w:cs="Arial"/>
          <w:spacing w:val="-3"/>
          <w:sz w:val="20"/>
        </w:rPr>
        <w:tab/>
        <w:t>$1,000,000</w:t>
      </w:r>
      <w:bookmarkEnd w:id="23"/>
    </w:p>
    <w:p w14:paraId="4BB60433" w14:textId="77777777" w:rsidR="00636EB5" w:rsidRPr="00DB09EF" w:rsidRDefault="00636EB5" w:rsidP="00636EB5">
      <w:pPr>
        <w:ind w:left="2160"/>
        <w:rPr>
          <w:rFonts w:ascii="Arial" w:hAnsi="Arial" w:cs="Arial"/>
          <w:color w:val="000000"/>
          <w:sz w:val="20"/>
        </w:rPr>
      </w:pPr>
    </w:p>
    <w:p w14:paraId="20CC06C0" w14:textId="77777777" w:rsidR="00636EB5" w:rsidRPr="00DB09EF" w:rsidRDefault="00636EB5" w:rsidP="00636EB5">
      <w:pPr>
        <w:tabs>
          <w:tab w:val="left" w:pos="-720"/>
          <w:tab w:val="left" w:pos="0"/>
        </w:tabs>
        <w:suppressAutoHyphens/>
        <w:ind w:left="2340" w:hanging="900"/>
        <w:rPr>
          <w:rFonts w:ascii="Arial" w:hAnsi="Arial" w:cs="Arial"/>
          <w:spacing w:val="-3"/>
          <w:sz w:val="20"/>
        </w:rPr>
      </w:pPr>
      <w:bookmarkStart w:id="24" w:name="_DV_M397"/>
      <w:bookmarkStart w:id="25" w:name="_DV_C493"/>
      <w:bookmarkEnd w:id="24"/>
      <w:r>
        <w:rPr>
          <w:rFonts w:ascii="Arial" w:hAnsi="Arial" w:cs="Arial"/>
          <w:spacing w:val="-3"/>
          <w:sz w:val="20"/>
        </w:rPr>
        <w:tab/>
      </w:r>
      <w:r w:rsidRPr="00DB09EF">
        <w:rPr>
          <w:rFonts w:ascii="Arial" w:hAnsi="Arial" w:cs="Arial"/>
          <w:spacing w:val="-3"/>
          <w:sz w:val="20"/>
        </w:rPr>
        <w:t>Commercial General Liability Insurance with limits of not less than:</w:t>
      </w:r>
      <w:bookmarkEnd w:id="25"/>
    </w:p>
    <w:p w14:paraId="4E2BAEA5" w14:textId="77777777" w:rsidR="00636EB5" w:rsidRPr="00DB09EF" w:rsidRDefault="00636EB5" w:rsidP="00636EB5">
      <w:pPr>
        <w:tabs>
          <w:tab w:val="left" w:pos="-720"/>
          <w:tab w:val="left" w:pos="0"/>
        </w:tabs>
        <w:suppressAutoHyphens/>
        <w:ind w:left="2340" w:hanging="900"/>
        <w:rPr>
          <w:rFonts w:ascii="Arial" w:hAnsi="Arial" w:cs="Arial"/>
          <w:spacing w:val="-3"/>
          <w:sz w:val="20"/>
        </w:rPr>
      </w:pPr>
      <w:bookmarkStart w:id="26" w:name="_DV_C494"/>
      <w:r w:rsidRPr="00DB09EF">
        <w:rPr>
          <w:rFonts w:ascii="Arial" w:hAnsi="Arial" w:cs="Arial"/>
          <w:spacing w:val="-3"/>
          <w:sz w:val="20"/>
        </w:rPr>
        <w:tab/>
        <w:t xml:space="preserve">General Aggregate                                             </w:t>
      </w:r>
      <w:r w:rsidRPr="00DB09EF">
        <w:rPr>
          <w:rFonts w:ascii="Arial" w:hAnsi="Arial" w:cs="Arial"/>
          <w:spacing w:val="-3"/>
          <w:sz w:val="20"/>
        </w:rPr>
        <w:tab/>
      </w:r>
      <w:r>
        <w:rPr>
          <w:rFonts w:ascii="Arial" w:hAnsi="Arial" w:cs="Arial"/>
          <w:spacing w:val="-3"/>
          <w:sz w:val="20"/>
        </w:rPr>
        <w:tab/>
      </w:r>
      <w:r w:rsidRPr="00DB09EF">
        <w:rPr>
          <w:rFonts w:ascii="Arial" w:hAnsi="Arial" w:cs="Arial"/>
          <w:spacing w:val="-3"/>
          <w:sz w:val="20"/>
        </w:rPr>
        <w:t>$2,000,000</w:t>
      </w:r>
      <w:bookmarkEnd w:id="26"/>
    </w:p>
    <w:p w14:paraId="7CD7C0EF" w14:textId="77777777" w:rsidR="00636EB5" w:rsidRPr="00DB09EF" w:rsidRDefault="00636EB5" w:rsidP="00636EB5">
      <w:pPr>
        <w:tabs>
          <w:tab w:val="left" w:pos="-720"/>
          <w:tab w:val="left" w:pos="0"/>
        </w:tabs>
        <w:suppressAutoHyphens/>
        <w:ind w:left="2340" w:hanging="900"/>
        <w:rPr>
          <w:rFonts w:ascii="Arial" w:hAnsi="Arial" w:cs="Arial"/>
          <w:spacing w:val="-3"/>
          <w:sz w:val="20"/>
        </w:rPr>
      </w:pPr>
      <w:bookmarkStart w:id="27" w:name="_DV_C495"/>
      <w:r w:rsidRPr="00DB09EF">
        <w:rPr>
          <w:rFonts w:ascii="Arial" w:hAnsi="Arial" w:cs="Arial"/>
          <w:spacing w:val="-3"/>
          <w:sz w:val="20"/>
        </w:rPr>
        <w:tab/>
        <w:t xml:space="preserve">Products &amp; Completed Operations Aggregate     </w:t>
      </w:r>
      <w:r w:rsidRPr="00DB09EF">
        <w:rPr>
          <w:rFonts w:ascii="Arial" w:hAnsi="Arial" w:cs="Arial"/>
          <w:spacing w:val="-3"/>
          <w:sz w:val="20"/>
        </w:rPr>
        <w:tab/>
        <w:t>$2,000,000</w:t>
      </w:r>
      <w:bookmarkEnd w:id="27"/>
    </w:p>
    <w:p w14:paraId="7C119E96" w14:textId="77777777" w:rsidR="00636EB5" w:rsidRPr="00DB09EF" w:rsidRDefault="00636EB5" w:rsidP="00636EB5">
      <w:pPr>
        <w:tabs>
          <w:tab w:val="left" w:pos="-720"/>
          <w:tab w:val="left" w:pos="0"/>
        </w:tabs>
        <w:suppressAutoHyphens/>
        <w:ind w:left="2340" w:hanging="900"/>
        <w:rPr>
          <w:rFonts w:ascii="Arial" w:hAnsi="Arial" w:cs="Arial"/>
          <w:spacing w:val="-3"/>
          <w:sz w:val="20"/>
        </w:rPr>
      </w:pPr>
      <w:bookmarkStart w:id="28" w:name="_DV_C496"/>
      <w:r w:rsidRPr="00DB09EF">
        <w:rPr>
          <w:rFonts w:ascii="Arial" w:hAnsi="Arial" w:cs="Arial"/>
          <w:spacing w:val="-3"/>
          <w:sz w:val="20"/>
        </w:rPr>
        <w:tab/>
        <w:t xml:space="preserve">Personal &amp; Advertising Injury      </w:t>
      </w:r>
      <w:r w:rsidRPr="00DB09EF">
        <w:rPr>
          <w:rFonts w:ascii="Arial" w:hAnsi="Arial" w:cs="Arial"/>
          <w:spacing w:val="-3"/>
          <w:sz w:val="20"/>
        </w:rPr>
        <w:tab/>
        <w:t xml:space="preserve">           </w:t>
      </w:r>
      <w:r w:rsidRPr="00DB09EF">
        <w:rPr>
          <w:rFonts w:ascii="Arial" w:hAnsi="Arial" w:cs="Arial"/>
          <w:spacing w:val="-3"/>
          <w:sz w:val="20"/>
        </w:rPr>
        <w:tab/>
      </w:r>
      <w:r w:rsidRPr="00DB09EF">
        <w:rPr>
          <w:rFonts w:ascii="Arial" w:hAnsi="Arial" w:cs="Arial"/>
          <w:spacing w:val="-3"/>
          <w:sz w:val="20"/>
        </w:rPr>
        <w:tab/>
        <w:t>$1,000,000</w:t>
      </w:r>
      <w:bookmarkEnd w:id="28"/>
    </w:p>
    <w:p w14:paraId="4AFDD3CE" w14:textId="77777777" w:rsidR="00636EB5" w:rsidRPr="00DB09EF" w:rsidRDefault="00636EB5" w:rsidP="00636EB5">
      <w:pPr>
        <w:tabs>
          <w:tab w:val="left" w:pos="-720"/>
          <w:tab w:val="left" w:pos="0"/>
        </w:tabs>
        <w:suppressAutoHyphens/>
        <w:ind w:left="2340" w:hanging="900"/>
        <w:rPr>
          <w:rFonts w:ascii="Arial" w:hAnsi="Arial" w:cs="Arial"/>
          <w:spacing w:val="-3"/>
          <w:sz w:val="20"/>
        </w:rPr>
      </w:pPr>
      <w:bookmarkStart w:id="29" w:name="_DV_C497"/>
      <w:r w:rsidRPr="00DB09EF">
        <w:rPr>
          <w:rFonts w:ascii="Arial" w:hAnsi="Arial" w:cs="Arial"/>
          <w:spacing w:val="-3"/>
          <w:sz w:val="20"/>
        </w:rPr>
        <w:tab/>
        <w:t xml:space="preserve">Each Occurrence                                               </w:t>
      </w:r>
      <w:r w:rsidRPr="00DB09EF">
        <w:rPr>
          <w:rFonts w:ascii="Arial" w:hAnsi="Arial" w:cs="Arial"/>
          <w:spacing w:val="-3"/>
          <w:sz w:val="20"/>
        </w:rPr>
        <w:tab/>
      </w:r>
      <w:r>
        <w:rPr>
          <w:rFonts w:ascii="Arial" w:hAnsi="Arial" w:cs="Arial"/>
          <w:spacing w:val="-3"/>
          <w:sz w:val="20"/>
        </w:rPr>
        <w:tab/>
      </w:r>
      <w:r w:rsidRPr="00DB09EF">
        <w:rPr>
          <w:rFonts w:ascii="Arial" w:hAnsi="Arial" w:cs="Arial"/>
          <w:spacing w:val="-3"/>
          <w:sz w:val="20"/>
        </w:rPr>
        <w:t>$1,000,000</w:t>
      </w:r>
      <w:bookmarkEnd w:id="29"/>
    </w:p>
    <w:p w14:paraId="06B374A9" w14:textId="77777777" w:rsidR="00636EB5" w:rsidRPr="00DB09EF" w:rsidRDefault="00636EB5" w:rsidP="00636EB5">
      <w:pPr>
        <w:tabs>
          <w:tab w:val="left" w:pos="-720"/>
          <w:tab w:val="left" w:pos="0"/>
        </w:tabs>
        <w:suppressAutoHyphens/>
        <w:ind w:left="2340" w:hanging="900"/>
        <w:rPr>
          <w:rFonts w:ascii="Arial" w:hAnsi="Arial" w:cs="Arial"/>
          <w:spacing w:val="-3"/>
          <w:sz w:val="20"/>
        </w:rPr>
      </w:pPr>
      <w:bookmarkStart w:id="30" w:name="_DV_C498"/>
      <w:r w:rsidRPr="00DB09EF">
        <w:rPr>
          <w:rFonts w:ascii="Arial" w:hAnsi="Arial" w:cs="Arial"/>
          <w:spacing w:val="-3"/>
          <w:sz w:val="20"/>
        </w:rPr>
        <w:tab/>
        <w:t xml:space="preserve">Fire Damage (any one fire)                                 </w:t>
      </w:r>
      <w:r w:rsidRPr="00DB09EF">
        <w:rPr>
          <w:rFonts w:ascii="Arial" w:hAnsi="Arial" w:cs="Arial"/>
          <w:spacing w:val="-3"/>
          <w:sz w:val="20"/>
        </w:rPr>
        <w:tab/>
      </w:r>
      <w:r>
        <w:rPr>
          <w:rFonts w:ascii="Arial" w:hAnsi="Arial" w:cs="Arial"/>
          <w:spacing w:val="-3"/>
          <w:sz w:val="20"/>
        </w:rPr>
        <w:tab/>
      </w:r>
      <w:r w:rsidRPr="00DB09EF">
        <w:rPr>
          <w:rFonts w:ascii="Arial" w:hAnsi="Arial" w:cs="Arial"/>
          <w:spacing w:val="-3"/>
          <w:sz w:val="20"/>
        </w:rPr>
        <w:t>$     50,000</w:t>
      </w:r>
      <w:bookmarkEnd w:id="30"/>
    </w:p>
    <w:p w14:paraId="2D8F1D4F" w14:textId="77777777" w:rsidR="00636EB5" w:rsidRDefault="00636EB5" w:rsidP="00636EB5">
      <w:pPr>
        <w:tabs>
          <w:tab w:val="left" w:pos="-720"/>
          <w:tab w:val="left" w:pos="0"/>
        </w:tabs>
        <w:suppressAutoHyphens/>
        <w:ind w:left="2340" w:hanging="900"/>
        <w:rPr>
          <w:rFonts w:ascii="Arial" w:hAnsi="Arial" w:cs="Arial"/>
          <w:spacing w:val="-3"/>
          <w:sz w:val="20"/>
        </w:rPr>
      </w:pPr>
      <w:bookmarkStart w:id="31" w:name="_DV_C499"/>
      <w:r w:rsidRPr="00DB09EF">
        <w:rPr>
          <w:rFonts w:ascii="Arial" w:hAnsi="Arial" w:cs="Arial"/>
          <w:spacing w:val="-3"/>
          <w:sz w:val="20"/>
        </w:rPr>
        <w:tab/>
        <w:t xml:space="preserve">Medical Expenses (any one person)                    </w:t>
      </w:r>
      <w:r w:rsidRPr="00DB09EF">
        <w:rPr>
          <w:rFonts w:ascii="Arial" w:hAnsi="Arial" w:cs="Arial"/>
          <w:spacing w:val="-3"/>
          <w:sz w:val="20"/>
        </w:rPr>
        <w:tab/>
        <w:t>$     10,000</w:t>
      </w:r>
      <w:bookmarkEnd w:id="31"/>
    </w:p>
    <w:p w14:paraId="66643617" w14:textId="77777777" w:rsidR="00636EB5" w:rsidRDefault="00636EB5" w:rsidP="00636EB5">
      <w:pPr>
        <w:tabs>
          <w:tab w:val="left" w:pos="-720"/>
          <w:tab w:val="left" w:pos="0"/>
        </w:tabs>
        <w:suppressAutoHyphens/>
        <w:ind w:left="2340" w:hanging="900"/>
        <w:rPr>
          <w:rFonts w:ascii="Arial" w:hAnsi="Arial" w:cs="Arial"/>
          <w:spacing w:val="-3"/>
          <w:sz w:val="20"/>
        </w:rPr>
      </w:pPr>
    </w:p>
    <w:p w14:paraId="2D7BFAC1" w14:textId="77777777" w:rsidR="00636EB5" w:rsidRDefault="00636EB5" w:rsidP="00636EB5">
      <w:pPr>
        <w:tabs>
          <w:tab w:val="left" w:pos="-720"/>
        </w:tabs>
        <w:suppressAutoHyphens/>
        <w:ind w:left="2160" w:hanging="900"/>
        <w:rPr>
          <w:rFonts w:ascii="Arial" w:hAnsi="Arial" w:cs="Arial"/>
          <w:spacing w:val="-3"/>
          <w:sz w:val="20"/>
        </w:rPr>
      </w:pPr>
      <w:r>
        <w:rPr>
          <w:rFonts w:ascii="Arial" w:hAnsi="Arial" w:cs="Arial"/>
          <w:spacing w:val="-3"/>
          <w:sz w:val="20"/>
        </w:rPr>
        <w:tab/>
      </w:r>
      <w:r>
        <w:rPr>
          <w:rFonts w:ascii="Arial" w:hAnsi="Arial" w:cs="Arial"/>
          <w:spacing w:val="-3"/>
          <w:sz w:val="20"/>
        </w:rPr>
        <w:tab/>
      </w:r>
      <w:r w:rsidRPr="00DB09EF">
        <w:rPr>
          <w:rFonts w:ascii="Arial" w:hAnsi="Arial" w:cs="Arial"/>
          <w:spacing w:val="-3"/>
          <w:sz w:val="20"/>
        </w:rPr>
        <w:t>Commercial Automobile Liability Insurance covering all owned, non</w:t>
      </w:r>
      <w:r w:rsidRPr="00DB09EF">
        <w:rPr>
          <w:rFonts w:ascii="Arial" w:hAnsi="Arial" w:cs="Arial"/>
          <w:spacing w:val="-3"/>
          <w:sz w:val="20"/>
        </w:rPr>
        <w:noBreakHyphen/>
        <w:t>owned or hired automobiles, with coverage for at least $1,000,000 Combined Single Limit Bodily Injury and Property Damage.</w:t>
      </w:r>
    </w:p>
    <w:p w14:paraId="084F9542" w14:textId="77777777" w:rsidR="00636EB5" w:rsidRDefault="00636EB5" w:rsidP="00636EB5">
      <w:pPr>
        <w:tabs>
          <w:tab w:val="left" w:pos="-720"/>
        </w:tabs>
        <w:suppressAutoHyphens/>
        <w:ind w:left="2160" w:hanging="900"/>
        <w:rPr>
          <w:rFonts w:ascii="Arial" w:hAnsi="Arial" w:cs="Arial"/>
          <w:spacing w:val="-3"/>
          <w:sz w:val="20"/>
        </w:rPr>
      </w:pPr>
    </w:p>
    <w:p w14:paraId="701DC1F7" w14:textId="77777777" w:rsidR="00636EB5" w:rsidRDefault="00636EB5" w:rsidP="00636EB5">
      <w:pPr>
        <w:pStyle w:val="ListParagraph"/>
        <w:tabs>
          <w:tab w:val="left" w:pos="-720"/>
        </w:tabs>
        <w:suppressAutoHyphens/>
        <w:ind w:left="2160" w:hanging="1440"/>
        <w:rPr>
          <w:rFonts w:ascii="Arial" w:hAnsi="Arial"/>
          <w:spacing w:val="-3"/>
          <w:sz w:val="20"/>
        </w:rPr>
      </w:pPr>
      <w:r>
        <w:rPr>
          <w:rFonts w:ascii="Arial" w:hAnsi="Arial"/>
          <w:spacing w:val="-3"/>
          <w:sz w:val="20"/>
        </w:rPr>
        <w:tab/>
      </w:r>
      <w:r>
        <w:rPr>
          <w:rFonts w:ascii="Arial" w:hAnsi="Arial"/>
          <w:spacing w:val="-3"/>
          <w:sz w:val="20"/>
        </w:rPr>
        <w:tab/>
      </w:r>
      <w:r w:rsidRPr="0091344D">
        <w:rPr>
          <w:rFonts w:ascii="Arial" w:hAnsi="Arial"/>
          <w:spacing w:val="-3"/>
          <w:sz w:val="20"/>
        </w:rPr>
        <w:t>Director and Officer Liability Insurance with coverage of not less than One Million Dollars ($1,000,000) per claim.</w:t>
      </w:r>
    </w:p>
    <w:p w14:paraId="40A71B63" w14:textId="77777777" w:rsidR="003360C4" w:rsidRDefault="003360C4" w:rsidP="00636EB5">
      <w:pPr>
        <w:pStyle w:val="ListParagraph"/>
        <w:tabs>
          <w:tab w:val="left" w:pos="-720"/>
        </w:tabs>
        <w:suppressAutoHyphens/>
        <w:ind w:left="2160" w:hanging="1440"/>
        <w:rPr>
          <w:rFonts w:ascii="Arial" w:hAnsi="Arial"/>
          <w:spacing w:val="-3"/>
          <w:sz w:val="20"/>
        </w:rPr>
      </w:pPr>
    </w:p>
    <w:p w14:paraId="65D28C24" w14:textId="77777777" w:rsidR="00A77C43" w:rsidRPr="0091344D" w:rsidRDefault="00A77C43" w:rsidP="00636EB5">
      <w:pPr>
        <w:pStyle w:val="ListParagraph"/>
        <w:tabs>
          <w:tab w:val="left" w:pos="-720"/>
        </w:tabs>
        <w:suppressAutoHyphens/>
        <w:ind w:left="2160" w:hanging="1440"/>
        <w:rPr>
          <w:rFonts w:ascii="Arial" w:hAnsi="Arial"/>
          <w:spacing w:val="-3"/>
          <w:sz w:val="20"/>
        </w:rPr>
      </w:pPr>
      <w:r>
        <w:rPr>
          <w:rFonts w:ascii="Arial" w:hAnsi="Arial"/>
          <w:spacing w:val="-3"/>
          <w:sz w:val="20"/>
        </w:rPr>
        <w:tab/>
      </w:r>
      <w:r w:rsidRPr="00A77C43">
        <w:rPr>
          <w:rFonts w:ascii="Arial" w:hAnsi="Arial"/>
          <w:spacing w:val="-3"/>
          <w:sz w:val="20"/>
          <w:highlight w:val="yellow"/>
        </w:rPr>
        <w:t>[</w:t>
      </w:r>
      <w:r w:rsidR="003360C4">
        <w:rPr>
          <w:rFonts w:ascii="Arial" w:hAnsi="Arial"/>
          <w:spacing w:val="-3"/>
          <w:sz w:val="20"/>
          <w:highlight w:val="yellow"/>
        </w:rPr>
        <w:t>Note to University: You might c</w:t>
      </w:r>
      <w:r w:rsidRPr="00A77C43">
        <w:rPr>
          <w:rFonts w:ascii="Arial" w:hAnsi="Arial"/>
          <w:spacing w:val="-3"/>
          <w:sz w:val="20"/>
          <w:highlight w:val="yellow"/>
        </w:rPr>
        <w:t xml:space="preserve">onsider </w:t>
      </w:r>
      <w:r w:rsidR="003360C4">
        <w:rPr>
          <w:rFonts w:ascii="Arial" w:hAnsi="Arial"/>
          <w:spacing w:val="-3"/>
          <w:sz w:val="20"/>
          <w:highlight w:val="yellow"/>
        </w:rPr>
        <w:t xml:space="preserve">requiring </w:t>
      </w:r>
      <w:r w:rsidRPr="00A77C43">
        <w:rPr>
          <w:rFonts w:ascii="Arial" w:hAnsi="Arial"/>
          <w:spacing w:val="-3"/>
          <w:sz w:val="20"/>
          <w:highlight w:val="yellow"/>
        </w:rPr>
        <w:t xml:space="preserve">Errors &amp; Omissions coverage, </w:t>
      </w:r>
      <w:r w:rsidR="003360C4">
        <w:rPr>
          <w:rFonts w:ascii="Arial" w:hAnsi="Arial"/>
          <w:spacing w:val="-3"/>
          <w:sz w:val="20"/>
          <w:highlight w:val="yellow"/>
        </w:rPr>
        <w:t xml:space="preserve">fidelity bond, </w:t>
      </w:r>
      <w:r w:rsidRPr="00A77C43">
        <w:rPr>
          <w:rFonts w:ascii="Arial" w:hAnsi="Arial"/>
          <w:spacing w:val="-3"/>
          <w:sz w:val="20"/>
          <w:highlight w:val="yellow"/>
        </w:rPr>
        <w:t>Cyber Liability</w:t>
      </w:r>
      <w:r w:rsidR="003360C4">
        <w:rPr>
          <w:rFonts w:ascii="Arial" w:hAnsi="Arial"/>
          <w:spacing w:val="-3"/>
          <w:sz w:val="20"/>
          <w:highlight w:val="yellow"/>
        </w:rPr>
        <w:t xml:space="preserve"> coverage or security breach coverage</w:t>
      </w:r>
      <w:r w:rsidRPr="00A77C43">
        <w:rPr>
          <w:rFonts w:ascii="Arial" w:hAnsi="Arial"/>
          <w:spacing w:val="-3"/>
          <w:sz w:val="20"/>
          <w:highlight w:val="yellow"/>
        </w:rPr>
        <w:t>]</w:t>
      </w:r>
    </w:p>
    <w:p w14:paraId="59571F7D" w14:textId="77777777" w:rsidR="00636EB5" w:rsidRDefault="00636EB5" w:rsidP="00636EB5">
      <w:pPr>
        <w:ind w:left="2160"/>
        <w:rPr>
          <w:rFonts w:ascii="Arial" w:hAnsi="Arial" w:cs="Arial"/>
          <w:color w:val="000000"/>
          <w:sz w:val="20"/>
        </w:rPr>
      </w:pPr>
    </w:p>
    <w:p w14:paraId="7E5FD327" w14:textId="77777777" w:rsidR="00636EB5" w:rsidRPr="005C3F53" w:rsidRDefault="00636EB5" w:rsidP="00636EB5">
      <w:pPr>
        <w:ind w:left="2160"/>
        <w:jc w:val="both"/>
        <w:rPr>
          <w:rFonts w:ascii="Arial" w:hAnsi="Arial" w:cs="Arial"/>
          <w:b/>
          <w:color w:val="000000"/>
          <w:sz w:val="20"/>
        </w:rPr>
      </w:pPr>
      <w:r w:rsidRPr="00DB09EF">
        <w:rPr>
          <w:rFonts w:ascii="Arial" w:hAnsi="Arial" w:cs="Arial"/>
          <w:color w:val="000000"/>
          <w:sz w:val="20"/>
        </w:rPr>
        <w:t xml:space="preserve">Policies must include </w:t>
      </w:r>
      <w:bookmarkStart w:id="32" w:name="_DV_M398"/>
      <w:bookmarkEnd w:id="32"/>
      <w:r w:rsidRPr="00DB09EF">
        <w:rPr>
          <w:rFonts w:ascii="Arial" w:hAnsi="Arial" w:cs="Arial"/>
          <w:color w:val="000000"/>
          <w:sz w:val="20"/>
        </w:rPr>
        <w:t xml:space="preserve">a waiver of all rights of subrogation and other rights </w:t>
      </w:r>
      <w:bookmarkStart w:id="33" w:name="_DV_C490"/>
      <w:r w:rsidRPr="00DB09EF">
        <w:rPr>
          <w:rFonts w:ascii="Arial" w:hAnsi="Arial" w:cs="Arial"/>
          <w:color w:val="000000"/>
          <w:sz w:val="20"/>
        </w:rPr>
        <w:t xml:space="preserve">in favor of </w:t>
      </w:r>
      <w:bookmarkStart w:id="34" w:name="_DV_M399"/>
      <w:bookmarkEnd w:id="33"/>
      <w:bookmarkEnd w:id="34"/>
      <w:r>
        <w:rPr>
          <w:rFonts w:ascii="Arial" w:hAnsi="Arial" w:cs="Arial"/>
          <w:color w:val="000000"/>
          <w:sz w:val="20"/>
        </w:rPr>
        <w:t>University</w:t>
      </w:r>
      <w:r w:rsidRPr="005C3F53">
        <w:rPr>
          <w:rFonts w:ascii="Arial" w:hAnsi="Arial" w:cs="Arial"/>
          <w:b/>
          <w:color w:val="000000"/>
          <w:sz w:val="20"/>
        </w:rPr>
        <w:t>. Further, University reserves th</w:t>
      </w:r>
      <w:r>
        <w:rPr>
          <w:rFonts w:ascii="Arial" w:hAnsi="Arial" w:cs="Arial"/>
          <w:b/>
          <w:color w:val="000000"/>
          <w:sz w:val="20"/>
        </w:rPr>
        <w:t>e</w:t>
      </w:r>
      <w:r w:rsidRPr="005C3F53">
        <w:rPr>
          <w:rFonts w:ascii="Arial" w:hAnsi="Arial" w:cs="Arial"/>
          <w:b/>
          <w:color w:val="000000"/>
          <w:sz w:val="20"/>
        </w:rPr>
        <w:t xml:space="preserve"> right to require</w:t>
      </w:r>
      <w:r>
        <w:rPr>
          <w:rFonts w:ascii="Arial" w:hAnsi="Arial" w:cs="Arial"/>
          <w:b/>
          <w:color w:val="000000"/>
          <w:sz w:val="20"/>
        </w:rPr>
        <w:t xml:space="preserve"> Contractor to maintain </w:t>
      </w:r>
      <w:r w:rsidRPr="005C3F53">
        <w:rPr>
          <w:rFonts w:ascii="Arial" w:hAnsi="Arial" w:cs="Arial"/>
          <w:b/>
          <w:color w:val="000000"/>
          <w:sz w:val="20"/>
        </w:rPr>
        <w:t xml:space="preserve">additional or different </w:t>
      </w:r>
      <w:r>
        <w:rPr>
          <w:rFonts w:ascii="Arial" w:hAnsi="Arial" w:cs="Arial"/>
          <w:b/>
          <w:color w:val="000000"/>
          <w:sz w:val="20"/>
        </w:rPr>
        <w:t xml:space="preserve">insurance </w:t>
      </w:r>
      <w:r w:rsidRPr="005C3F53">
        <w:rPr>
          <w:rFonts w:ascii="Arial" w:hAnsi="Arial" w:cs="Arial"/>
          <w:b/>
          <w:color w:val="000000"/>
          <w:sz w:val="20"/>
        </w:rPr>
        <w:t>coverage t</w:t>
      </w:r>
      <w:r>
        <w:rPr>
          <w:rFonts w:ascii="Arial" w:hAnsi="Arial" w:cs="Arial"/>
          <w:b/>
          <w:color w:val="000000"/>
          <w:sz w:val="20"/>
        </w:rPr>
        <w:t xml:space="preserve">hat will adequately compensate University for </w:t>
      </w:r>
      <w:r w:rsidRPr="005C3F53">
        <w:rPr>
          <w:rFonts w:ascii="Arial" w:hAnsi="Arial" w:cs="Arial"/>
          <w:b/>
          <w:color w:val="000000"/>
          <w:sz w:val="20"/>
        </w:rPr>
        <w:t xml:space="preserve">any damages resulting from </w:t>
      </w:r>
      <w:r>
        <w:rPr>
          <w:rFonts w:ascii="Arial" w:hAnsi="Arial" w:cs="Arial"/>
          <w:b/>
          <w:color w:val="000000"/>
          <w:sz w:val="20"/>
        </w:rPr>
        <w:t>the negligence; recklessness; or the intentional acts of the Contractor or its agents.</w:t>
      </w:r>
    </w:p>
    <w:p w14:paraId="3D3469B7" w14:textId="77777777" w:rsidR="00636EB5" w:rsidRDefault="00636EB5" w:rsidP="00636EB5">
      <w:pPr>
        <w:numPr>
          <w:ilvl w:val="12"/>
          <w:numId w:val="0"/>
        </w:numPr>
        <w:tabs>
          <w:tab w:val="left" w:pos="-720"/>
        </w:tabs>
        <w:suppressAutoHyphens/>
        <w:ind w:left="720" w:hanging="720"/>
        <w:rPr>
          <w:rFonts w:ascii="Arial" w:hAnsi="Arial"/>
          <w:spacing w:val="-3"/>
          <w:sz w:val="20"/>
        </w:rPr>
      </w:pPr>
    </w:p>
    <w:p w14:paraId="1EC876B6" w14:textId="77777777" w:rsidR="00636EB5" w:rsidRDefault="00636EB5" w:rsidP="00636EB5">
      <w:pPr>
        <w:numPr>
          <w:ilvl w:val="12"/>
          <w:numId w:val="0"/>
        </w:numPr>
        <w:tabs>
          <w:tab w:val="left" w:pos="-720"/>
        </w:tabs>
        <w:suppressAutoHyphens/>
        <w:ind w:left="720" w:hanging="720"/>
        <w:rPr>
          <w:rFonts w:ascii="Arial" w:hAnsi="Arial"/>
          <w:spacing w:val="-3"/>
          <w:sz w:val="20"/>
        </w:rPr>
      </w:pPr>
    </w:p>
    <w:p w14:paraId="0B7EE6CF" w14:textId="77777777" w:rsidR="00636EB5" w:rsidRPr="0091344D" w:rsidRDefault="00636EB5" w:rsidP="00636EB5">
      <w:pPr>
        <w:numPr>
          <w:ilvl w:val="12"/>
          <w:numId w:val="0"/>
        </w:numPr>
        <w:tabs>
          <w:tab w:val="left" w:pos="-720"/>
        </w:tabs>
        <w:suppressAutoHyphens/>
        <w:ind w:hanging="720"/>
        <w:rPr>
          <w:rFonts w:ascii="Arial" w:hAnsi="Arial"/>
          <w:spacing w:val="-3"/>
          <w:sz w:val="20"/>
        </w:rPr>
      </w:pPr>
      <w:r w:rsidRPr="0091344D">
        <w:rPr>
          <w:rFonts w:ascii="Arial" w:hAnsi="Arial"/>
          <w:spacing w:val="-3"/>
          <w:sz w:val="20"/>
        </w:rPr>
        <w:tab/>
        <w:t>Contractor will deliver to the University:</w:t>
      </w:r>
    </w:p>
    <w:p w14:paraId="1E6939A4" w14:textId="77777777" w:rsidR="00636EB5" w:rsidRPr="0091344D" w:rsidRDefault="00636EB5" w:rsidP="00636EB5">
      <w:pPr>
        <w:numPr>
          <w:ilvl w:val="12"/>
          <w:numId w:val="0"/>
        </w:numPr>
        <w:tabs>
          <w:tab w:val="left" w:pos="-720"/>
        </w:tabs>
        <w:suppressAutoHyphens/>
        <w:ind w:hanging="720"/>
        <w:rPr>
          <w:rFonts w:ascii="Arial" w:hAnsi="Arial"/>
          <w:spacing w:val="-3"/>
          <w:sz w:val="20"/>
        </w:rPr>
      </w:pPr>
      <w:r w:rsidRPr="0091344D">
        <w:rPr>
          <w:rFonts w:ascii="Arial" w:hAnsi="Arial"/>
          <w:spacing w:val="-3"/>
          <w:sz w:val="20"/>
        </w:rPr>
        <w:tab/>
      </w:r>
    </w:p>
    <w:p w14:paraId="45D50306" w14:textId="454EEAE4" w:rsidR="00636EB5" w:rsidRPr="0091344D" w:rsidRDefault="00636EB5" w:rsidP="00636EB5">
      <w:pPr>
        <w:pStyle w:val="ListParagraph"/>
        <w:widowControl/>
        <w:numPr>
          <w:ilvl w:val="0"/>
          <w:numId w:val="1"/>
        </w:numPr>
        <w:tabs>
          <w:tab w:val="left" w:pos="-720"/>
        </w:tabs>
        <w:suppressAutoHyphens/>
        <w:jc w:val="both"/>
        <w:rPr>
          <w:rFonts w:ascii="Arial" w:hAnsi="Arial"/>
          <w:spacing w:val="-3"/>
          <w:sz w:val="20"/>
        </w:rPr>
      </w:pPr>
      <w:r w:rsidRPr="0091344D">
        <w:rPr>
          <w:rFonts w:ascii="Arial" w:hAnsi="Arial"/>
          <w:spacing w:val="-3"/>
          <w:sz w:val="20"/>
        </w:rPr>
        <w:t xml:space="preserve">Evidence satisfactory to the University in its sole discretion, evidencing the existence of all the required insurance and bonding promptly after the execution and delivery hereof and prior to the performance or continued performance of any </w:t>
      </w:r>
      <w:r w:rsidR="00F33820">
        <w:rPr>
          <w:rFonts w:ascii="Arial" w:hAnsi="Arial"/>
          <w:spacing w:val="-3"/>
          <w:sz w:val="20"/>
        </w:rPr>
        <w:t>S</w:t>
      </w:r>
      <w:r w:rsidRPr="0091344D">
        <w:rPr>
          <w:rFonts w:ascii="Arial" w:hAnsi="Arial"/>
          <w:spacing w:val="-3"/>
          <w:sz w:val="20"/>
        </w:rPr>
        <w:t>ervices to be performed by Contractor hereunder from or after the date of the Contract; and</w:t>
      </w:r>
    </w:p>
    <w:p w14:paraId="17E1CABC" w14:textId="77777777" w:rsidR="00636EB5" w:rsidRPr="0091344D" w:rsidRDefault="00636EB5" w:rsidP="00636EB5">
      <w:pPr>
        <w:pStyle w:val="ListParagraph"/>
        <w:tabs>
          <w:tab w:val="left" w:pos="-720"/>
        </w:tabs>
        <w:suppressAutoHyphens/>
        <w:rPr>
          <w:rFonts w:ascii="Arial" w:hAnsi="Arial"/>
          <w:spacing w:val="-3"/>
          <w:sz w:val="20"/>
        </w:rPr>
      </w:pPr>
    </w:p>
    <w:p w14:paraId="4C2B41B3" w14:textId="77777777" w:rsidR="00636EB5" w:rsidRPr="0091344D" w:rsidRDefault="00636EB5" w:rsidP="00636EB5">
      <w:pPr>
        <w:pStyle w:val="ListParagraph"/>
        <w:widowControl/>
        <w:numPr>
          <w:ilvl w:val="0"/>
          <w:numId w:val="1"/>
        </w:numPr>
        <w:tabs>
          <w:tab w:val="left" w:pos="-720"/>
        </w:tabs>
        <w:suppressAutoHyphens/>
        <w:jc w:val="both"/>
        <w:rPr>
          <w:rFonts w:ascii="Arial" w:hAnsi="Arial"/>
          <w:spacing w:val="-3"/>
          <w:sz w:val="20"/>
        </w:rPr>
      </w:pPr>
      <w:r w:rsidRPr="0091344D">
        <w:rPr>
          <w:rFonts w:ascii="Arial" w:hAnsi="Arial"/>
          <w:spacing w:val="-3"/>
          <w:sz w:val="20"/>
        </w:rPr>
        <w:t>Additional evidence, satisfactory to the University in its sole discretion, of the continued existence of all required insurance not less than thirty (30) days prior to the expiration of any required insurance. If, however, Contractor fails to pay any of the renewal premiums for the expiring policies</w:t>
      </w:r>
      <w:r>
        <w:rPr>
          <w:rFonts w:ascii="Arial" w:hAnsi="Arial"/>
          <w:spacing w:val="-3"/>
          <w:sz w:val="20"/>
        </w:rPr>
        <w:t xml:space="preserve"> or bond</w:t>
      </w:r>
      <w:r w:rsidRPr="0091344D">
        <w:rPr>
          <w:rFonts w:ascii="Arial" w:hAnsi="Arial"/>
          <w:spacing w:val="-3"/>
          <w:sz w:val="20"/>
        </w:rPr>
        <w:t>, the University will have the right to make the payments and set</w:t>
      </w:r>
      <w:r w:rsidRPr="0091344D">
        <w:rPr>
          <w:rFonts w:ascii="Arial" w:hAnsi="Arial"/>
          <w:spacing w:val="-3"/>
          <w:sz w:val="20"/>
        </w:rPr>
        <w:noBreakHyphen/>
        <w:t>off the amount thereof against the next payment coming due to Contractor under the Contract.</w:t>
      </w:r>
    </w:p>
    <w:p w14:paraId="32843ABB" w14:textId="77777777" w:rsidR="00636EB5" w:rsidRPr="0091344D" w:rsidRDefault="00636EB5" w:rsidP="00636EB5">
      <w:pPr>
        <w:pStyle w:val="ListParagraph"/>
        <w:rPr>
          <w:rFonts w:ascii="Arial" w:hAnsi="Arial"/>
          <w:spacing w:val="-3"/>
          <w:sz w:val="20"/>
        </w:rPr>
      </w:pPr>
    </w:p>
    <w:p w14:paraId="15CDF572" w14:textId="36FD051D" w:rsidR="00636EB5" w:rsidRDefault="00636EB5" w:rsidP="00636EB5">
      <w:pPr>
        <w:pStyle w:val="ListParagraph"/>
        <w:tabs>
          <w:tab w:val="left" w:pos="-720"/>
        </w:tabs>
        <w:suppressAutoHyphens/>
        <w:jc w:val="both"/>
        <w:rPr>
          <w:rFonts w:ascii="Arial" w:hAnsi="Arial"/>
          <w:spacing w:val="-3"/>
          <w:sz w:val="20"/>
        </w:rPr>
      </w:pPr>
      <w:r w:rsidRPr="0091344D">
        <w:rPr>
          <w:rFonts w:ascii="Arial" w:hAnsi="Arial"/>
          <w:spacing w:val="-3"/>
          <w:sz w:val="20"/>
        </w:rPr>
        <w:t xml:space="preserve">Such insurance policies, with the exception of Workers’ Compensation and Employer’s Liability, will name and the </w:t>
      </w:r>
      <w:r w:rsidR="006245B1">
        <w:rPr>
          <w:rFonts w:ascii="Arial" w:hAnsi="Arial"/>
          <w:spacing w:val="-3"/>
          <w:sz w:val="20"/>
        </w:rPr>
        <w:t>certificate</w:t>
      </w:r>
      <w:r w:rsidRPr="0091344D">
        <w:rPr>
          <w:rFonts w:ascii="Arial" w:hAnsi="Arial"/>
          <w:spacing w:val="-3"/>
          <w:sz w:val="20"/>
        </w:rPr>
        <w:t xml:space="preserve"> will reflect the University as Additional Insured and will provide that the policies will not be canceled until after thirty (30) days' unconditional written notice to the University, giving the University the right to pay the premium to maintain coverage, in which event Section </w:t>
      </w:r>
      <w:r w:rsidR="00524B29">
        <w:rPr>
          <w:rFonts w:ascii="Arial" w:hAnsi="Arial"/>
          <w:spacing w:val="-3"/>
          <w:sz w:val="20"/>
        </w:rPr>
        <w:t>B</w:t>
      </w:r>
      <w:r w:rsidR="00834D5A">
        <w:rPr>
          <w:rFonts w:ascii="Arial" w:hAnsi="Arial"/>
          <w:spacing w:val="-3"/>
          <w:sz w:val="20"/>
        </w:rPr>
        <w:t>.</w:t>
      </w:r>
      <w:r>
        <w:rPr>
          <w:rFonts w:ascii="Arial" w:hAnsi="Arial"/>
          <w:spacing w:val="-3"/>
          <w:sz w:val="20"/>
        </w:rPr>
        <w:t>20.B.</w:t>
      </w:r>
      <w:r w:rsidRPr="0091344D">
        <w:rPr>
          <w:rFonts w:ascii="Arial" w:hAnsi="Arial"/>
          <w:spacing w:val="-3"/>
          <w:sz w:val="20"/>
        </w:rPr>
        <w:t xml:space="preserve"> will apply.</w:t>
      </w:r>
      <w:r w:rsidRPr="00DB09EF">
        <w:rPr>
          <w:rFonts w:ascii="Arial" w:hAnsi="Arial"/>
          <w:spacing w:val="-3"/>
          <w:sz w:val="20"/>
        </w:rPr>
        <w:t xml:space="preserve"> </w:t>
      </w:r>
    </w:p>
    <w:p w14:paraId="194DE444" w14:textId="77777777" w:rsidR="00636EB5" w:rsidRDefault="00636EB5" w:rsidP="00636EB5">
      <w:pPr>
        <w:pStyle w:val="ListParagraph"/>
        <w:tabs>
          <w:tab w:val="left" w:pos="-720"/>
        </w:tabs>
        <w:suppressAutoHyphens/>
        <w:rPr>
          <w:rFonts w:ascii="Arial" w:hAnsi="Arial"/>
          <w:spacing w:val="-3"/>
          <w:sz w:val="20"/>
        </w:rPr>
      </w:pPr>
    </w:p>
    <w:p w14:paraId="5C3AD3FA" w14:textId="77777777" w:rsidR="00636EB5" w:rsidRDefault="00636EB5" w:rsidP="00636EB5">
      <w:pPr>
        <w:pStyle w:val="ListParagraph"/>
        <w:tabs>
          <w:tab w:val="left" w:pos="-720"/>
        </w:tabs>
        <w:suppressAutoHyphens/>
        <w:rPr>
          <w:rFonts w:ascii="Arial" w:hAnsi="Arial"/>
          <w:spacing w:val="-3"/>
          <w:sz w:val="20"/>
        </w:rPr>
      </w:pPr>
      <w:r w:rsidRPr="0091344D">
        <w:rPr>
          <w:rFonts w:ascii="Arial" w:hAnsi="Arial"/>
          <w:spacing w:val="-3"/>
          <w:sz w:val="20"/>
        </w:rPr>
        <w:t>The insurance policies required in the Contract will be kept in force for the periods specified below:</w:t>
      </w:r>
    </w:p>
    <w:p w14:paraId="57E2FE67" w14:textId="77777777" w:rsidR="00636EB5" w:rsidRPr="0091344D" w:rsidRDefault="00636EB5" w:rsidP="00636EB5">
      <w:pPr>
        <w:pStyle w:val="ListParagraph"/>
        <w:tabs>
          <w:tab w:val="left" w:pos="-720"/>
        </w:tabs>
        <w:suppressAutoHyphens/>
        <w:rPr>
          <w:rFonts w:ascii="Arial" w:hAnsi="Arial"/>
          <w:spacing w:val="-3"/>
          <w:sz w:val="20"/>
        </w:rPr>
      </w:pPr>
    </w:p>
    <w:p w14:paraId="3A46946D" w14:textId="77777777" w:rsidR="00636EB5" w:rsidRDefault="00636EB5" w:rsidP="00636EB5">
      <w:pPr>
        <w:numPr>
          <w:ilvl w:val="12"/>
          <w:numId w:val="0"/>
        </w:numPr>
        <w:tabs>
          <w:tab w:val="left" w:pos="-720"/>
          <w:tab w:val="left" w:pos="2160"/>
        </w:tabs>
        <w:suppressAutoHyphens/>
        <w:ind w:left="2160" w:hanging="806"/>
        <w:jc w:val="both"/>
        <w:rPr>
          <w:rFonts w:ascii="Arial" w:hAnsi="Arial"/>
          <w:spacing w:val="-3"/>
          <w:sz w:val="20"/>
        </w:rPr>
      </w:pPr>
      <w:r>
        <w:rPr>
          <w:rFonts w:ascii="Arial" w:hAnsi="Arial"/>
          <w:spacing w:val="-3"/>
          <w:sz w:val="20"/>
        </w:rPr>
        <w:t>B</w:t>
      </w:r>
      <w:r w:rsidRPr="0091344D">
        <w:rPr>
          <w:rFonts w:ascii="Arial" w:hAnsi="Arial"/>
          <w:spacing w:val="-3"/>
          <w:sz w:val="20"/>
        </w:rPr>
        <w:t>.1</w:t>
      </w:r>
      <w:r w:rsidRPr="0091344D">
        <w:rPr>
          <w:rFonts w:ascii="Arial" w:hAnsi="Arial"/>
          <w:spacing w:val="-3"/>
          <w:sz w:val="20"/>
        </w:rPr>
        <w:tab/>
        <w:t xml:space="preserve">Commercial General Liability Insurance, </w:t>
      </w:r>
      <w:r>
        <w:rPr>
          <w:rFonts w:ascii="Arial" w:hAnsi="Arial"/>
          <w:spacing w:val="-3"/>
          <w:sz w:val="20"/>
        </w:rPr>
        <w:t xml:space="preserve">Commercial Automobile Liability </w:t>
      </w:r>
      <w:r w:rsidRPr="0091344D">
        <w:rPr>
          <w:rFonts w:ascii="Arial" w:hAnsi="Arial"/>
          <w:spacing w:val="-3"/>
          <w:sz w:val="20"/>
        </w:rPr>
        <w:t>Insurance, and Director and Officer Liability Insura</w:t>
      </w:r>
      <w:r>
        <w:rPr>
          <w:rFonts w:ascii="Arial" w:hAnsi="Arial"/>
          <w:spacing w:val="-3"/>
          <w:sz w:val="20"/>
        </w:rPr>
        <w:t xml:space="preserve">nce will be kept in force until </w:t>
      </w:r>
      <w:r w:rsidRPr="0091344D">
        <w:rPr>
          <w:rFonts w:ascii="Arial" w:hAnsi="Arial"/>
          <w:spacing w:val="-3"/>
          <w:sz w:val="20"/>
        </w:rPr>
        <w:t xml:space="preserve">receipt of Final Payment </w:t>
      </w:r>
      <w:r>
        <w:rPr>
          <w:rFonts w:ascii="Arial" w:hAnsi="Arial"/>
          <w:spacing w:val="-3"/>
          <w:sz w:val="20"/>
        </w:rPr>
        <w:t xml:space="preserve">made </w:t>
      </w:r>
      <w:r w:rsidRPr="0091344D">
        <w:rPr>
          <w:rFonts w:ascii="Arial" w:hAnsi="Arial"/>
          <w:spacing w:val="-3"/>
          <w:sz w:val="20"/>
        </w:rPr>
        <w:t>by Contractor</w:t>
      </w:r>
      <w:r>
        <w:rPr>
          <w:rFonts w:ascii="Arial" w:hAnsi="Arial"/>
          <w:spacing w:val="-3"/>
          <w:sz w:val="20"/>
        </w:rPr>
        <w:t xml:space="preserve"> to University</w:t>
      </w:r>
      <w:r w:rsidRPr="0091344D">
        <w:rPr>
          <w:rFonts w:ascii="Arial" w:hAnsi="Arial"/>
          <w:spacing w:val="-3"/>
          <w:sz w:val="20"/>
        </w:rPr>
        <w:t>; and</w:t>
      </w:r>
    </w:p>
    <w:p w14:paraId="40B8FFBA" w14:textId="77777777" w:rsidR="00636EB5" w:rsidRDefault="00636EB5" w:rsidP="00636EB5">
      <w:pPr>
        <w:numPr>
          <w:ilvl w:val="12"/>
          <w:numId w:val="0"/>
        </w:numPr>
        <w:tabs>
          <w:tab w:val="left" w:pos="-720"/>
          <w:tab w:val="left" w:pos="2160"/>
        </w:tabs>
        <w:suppressAutoHyphens/>
        <w:ind w:left="2160" w:hanging="806"/>
        <w:jc w:val="both"/>
        <w:rPr>
          <w:rFonts w:ascii="Arial" w:hAnsi="Arial"/>
          <w:spacing w:val="-3"/>
          <w:sz w:val="20"/>
        </w:rPr>
      </w:pPr>
    </w:p>
    <w:p w14:paraId="14374C27" w14:textId="77777777" w:rsidR="00636EB5" w:rsidRPr="00A708A2" w:rsidRDefault="00636EB5" w:rsidP="00636EB5">
      <w:pPr>
        <w:numPr>
          <w:ilvl w:val="12"/>
          <w:numId w:val="0"/>
        </w:numPr>
        <w:tabs>
          <w:tab w:val="left" w:pos="-720"/>
          <w:tab w:val="left" w:pos="2160"/>
        </w:tabs>
        <w:suppressAutoHyphens/>
        <w:ind w:left="2160" w:hanging="806"/>
        <w:jc w:val="both"/>
        <w:rPr>
          <w:rFonts w:ascii="Arial" w:hAnsi="Arial"/>
          <w:spacing w:val="-3"/>
          <w:sz w:val="20"/>
        </w:rPr>
      </w:pPr>
      <w:r>
        <w:rPr>
          <w:rFonts w:ascii="Arial" w:hAnsi="Arial"/>
          <w:spacing w:val="-3"/>
          <w:sz w:val="20"/>
        </w:rPr>
        <w:t>B</w:t>
      </w:r>
      <w:r w:rsidRPr="0091344D">
        <w:rPr>
          <w:rFonts w:ascii="Arial" w:hAnsi="Arial"/>
          <w:spacing w:val="-3"/>
          <w:sz w:val="20"/>
        </w:rPr>
        <w:t>.2</w:t>
      </w:r>
      <w:r w:rsidRPr="0091344D">
        <w:rPr>
          <w:rFonts w:ascii="Arial" w:hAnsi="Arial"/>
          <w:spacing w:val="-3"/>
          <w:sz w:val="20"/>
        </w:rPr>
        <w:tab/>
        <w:t>Workers' Compensation Insurance and Employer’s Liability Insurance will be kept in force until the Services have been fully performed and accepted by the University in writing.</w:t>
      </w:r>
    </w:p>
    <w:p w14:paraId="287135E2" w14:textId="77777777" w:rsidR="00636EB5" w:rsidRDefault="00636EB5" w:rsidP="00636EB5">
      <w:pPr>
        <w:tabs>
          <w:tab w:val="left" w:pos="-720"/>
        </w:tabs>
        <w:suppressAutoHyphens/>
        <w:jc w:val="both"/>
        <w:rPr>
          <w:rFonts w:ascii="Arial" w:hAnsi="Arial"/>
          <w:spacing w:val="-3"/>
          <w:sz w:val="20"/>
        </w:rPr>
      </w:pPr>
    </w:p>
    <w:p w14:paraId="1A2CDE0B"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21.</w:t>
      </w:r>
      <w:r>
        <w:rPr>
          <w:rFonts w:ascii="Arial" w:hAnsi="Arial"/>
          <w:spacing w:val="-3"/>
          <w:sz w:val="20"/>
        </w:rPr>
        <w:tab/>
        <w:t>Either party has the right to cancel this Contract upon thirty (30) days written notice to the other party.  Upon notification of cancellation, Contractor must immediately cease all collection efforts on University accounts.  Monies received by Contractor during the sixty (60) day period immediately following the cancellation date will be subject to the fee provisions of Paragraph B.8.  All accounts shall be returned to the University within sixty (60) days of the cancellation of this Contract.</w:t>
      </w:r>
    </w:p>
    <w:p w14:paraId="464F15A7" w14:textId="77777777" w:rsidR="00636EB5" w:rsidRDefault="00636EB5" w:rsidP="00636EB5">
      <w:pPr>
        <w:tabs>
          <w:tab w:val="left" w:pos="-720"/>
        </w:tabs>
        <w:suppressAutoHyphens/>
        <w:jc w:val="both"/>
        <w:rPr>
          <w:rFonts w:ascii="Arial" w:hAnsi="Arial"/>
          <w:spacing w:val="-3"/>
          <w:sz w:val="20"/>
        </w:rPr>
      </w:pPr>
    </w:p>
    <w:p w14:paraId="62FE7059"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ab/>
        <w:t>22.</w:t>
      </w:r>
      <w:r>
        <w:rPr>
          <w:rFonts w:ascii="Arial" w:hAnsi="Arial"/>
          <w:spacing w:val="-3"/>
          <w:sz w:val="20"/>
        </w:rPr>
        <w:tab/>
        <w:t>Upon the termination of the Contract, other than as provided in Paragraph B.21, Contractor shall return all accounts to the University and any collections received by the Contractor after such termination date shall be sent to the University without a fee charge.</w:t>
      </w:r>
    </w:p>
    <w:p w14:paraId="5628E783" w14:textId="77777777" w:rsidR="00636EB5" w:rsidRDefault="00636EB5" w:rsidP="00636EB5">
      <w:pPr>
        <w:tabs>
          <w:tab w:val="left" w:pos="-720"/>
        </w:tabs>
        <w:suppressAutoHyphens/>
        <w:jc w:val="both"/>
        <w:rPr>
          <w:rFonts w:ascii="Arial" w:hAnsi="Arial"/>
          <w:spacing w:val="-3"/>
          <w:sz w:val="20"/>
        </w:rPr>
      </w:pPr>
    </w:p>
    <w:p w14:paraId="7A467CFB"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ab/>
        <w:t>23.</w:t>
      </w:r>
      <w:r>
        <w:rPr>
          <w:rFonts w:ascii="Arial" w:hAnsi="Arial"/>
          <w:spacing w:val="-3"/>
          <w:sz w:val="20"/>
        </w:rPr>
        <w:tab/>
        <w:t>All money received for an account after the date that the account was required to be returned to the University under any provision of this Contract shall be returned in full by Contractor to the University.</w:t>
      </w:r>
    </w:p>
    <w:p w14:paraId="7D3594B4" w14:textId="77777777" w:rsidR="00636EB5" w:rsidRDefault="00636EB5" w:rsidP="00636EB5">
      <w:pPr>
        <w:tabs>
          <w:tab w:val="left" w:pos="-720"/>
        </w:tabs>
        <w:suppressAutoHyphens/>
        <w:jc w:val="both"/>
        <w:rPr>
          <w:rFonts w:ascii="Arial" w:hAnsi="Arial"/>
          <w:spacing w:val="-3"/>
          <w:sz w:val="20"/>
        </w:rPr>
      </w:pPr>
    </w:p>
    <w:p w14:paraId="0B96B069"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w:t>
      </w:r>
      <w:r>
        <w:rPr>
          <w:rFonts w:ascii="Arial" w:hAnsi="Arial"/>
          <w:spacing w:val="-3"/>
          <w:sz w:val="20"/>
        </w:rPr>
        <w:tab/>
        <w:t>24.</w:t>
      </w:r>
      <w:r>
        <w:rPr>
          <w:rFonts w:ascii="Arial" w:hAnsi="Arial"/>
          <w:spacing w:val="-3"/>
          <w:sz w:val="20"/>
        </w:rPr>
        <w:tab/>
        <w:t>Should Contractor either fail or refuse to return an account to the University as required by any provision of this Contract, Contractor shall cease any further collection effort on the account and shall consider the account under the control of the University.  Contractor shall be responsible for all costs, fees, and expenses incurred by the University in its efforts either in or out of court to obtain the return of accounts.  Contractor shall also be responsible for any claims or damages which may arise from its failure or refusal to return accounts in a timely fashion.</w:t>
      </w:r>
    </w:p>
    <w:p w14:paraId="2EFA58BA" w14:textId="77777777" w:rsidR="00636EB5" w:rsidRDefault="00636EB5" w:rsidP="00636EB5">
      <w:pPr>
        <w:tabs>
          <w:tab w:val="left" w:pos="-720"/>
        </w:tabs>
        <w:suppressAutoHyphens/>
        <w:jc w:val="both"/>
        <w:rPr>
          <w:rFonts w:ascii="Arial" w:hAnsi="Arial"/>
          <w:spacing w:val="-3"/>
          <w:sz w:val="20"/>
        </w:rPr>
      </w:pPr>
    </w:p>
    <w:p w14:paraId="552AB455" w14:textId="77777777" w:rsidR="00636EB5" w:rsidRDefault="00636EB5" w:rsidP="00636EB5">
      <w:pPr>
        <w:tabs>
          <w:tab w:val="left" w:pos="-720"/>
        </w:tabs>
        <w:suppressAutoHyphens/>
        <w:jc w:val="both"/>
        <w:rPr>
          <w:rFonts w:ascii="Arial" w:hAnsi="Arial"/>
          <w:spacing w:val="-3"/>
          <w:sz w:val="20"/>
        </w:rPr>
      </w:pPr>
      <w:r>
        <w:rPr>
          <w:rFonts w:ascii="Arial" w:hAnsi="Arial"/>
          <w:b/>
          <w:spacing w:val="-3"/>
          <w:sz w:val="20"/>
        </w:rPr>
        <w:tab/>
      </w:r>
      <w:r w:rsidRPr="00026DB2">
        <w:rPr>
          <w:rFonts w:ascii="Arial" w:hAnsi="Arial"/>
          <w:b/>
          <w:spacing w:val="-3"/>
          <w:sz w:val="20"/>
          <w:highlight w:val="yellow"/>
        </w:rPr>
        <w:t>(To be included only if this contract deals with collection of student loans):</w:t>
      </w:r>
    </w:p>
    <w:p w14:paraId="6254F5C5"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ab/>
        <w:t>25.</w:t>
      </w:r>
      <w:r>
        <w:rPr>
          <w:rFonts w:ascii="Arial" w:hAnsi="Arial"/>
          <w:spacing w:val="-3"/>
          <w:sz w:val="20"/>
        </w:rPr>
        <w:tab/>
        <w:t>Contractor, pursuant to Federal Regulation, agrees to comply with all applicable statutory provisions of or applicable to Title IV of the Higher Education Act of 1965, as amended and as set forth in 34 CFR  Section 668.25.</w:t>
      </w:r>
    </w:p>
    <w:p w14:paraId="70657F0C"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br w:type="page"/>
      </w:r>
    </w:p>
    <w:p w14:paraId="00C7F290" w14:textId="77777777" w:rsidR="00636EB5" w:rsidRDefault="00636EB5" w:rsidP="00636EB5">
      <w:pPr>
        <w:tabs>
          <w:tab w:val="left" w:pos="-720"/>
        </w:tabs>
        <w:suppressAutoHyphens/>
        <w:jc w:val="both"/>
        <w:rPr>
          <w:rFonts w:ascii="Arial" w:hAnsi="Arial"/>
          <w:spacing w:val="-3"/>
          <w:sz w:val="20"/>
        </w:rPr>
      </w:pPr>
    </w:p>
    <w:p w14:paraId="11B133E4"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ENTERED INTO THIS _____ DAY OF _____________, 20__.</w:t>
      </w:r>
    </w:p>
    <w:p w14:paraId="5620606F" w14:textId="77777777" w:rsidR="00636EB5" w:rsidRDefault="00636EB5" w:rsidP="00636EB5">
      <w:pPr>
        <w:tabs>
          <w:tab w:val="left" w:pos="-720"/>
        </w:tabs>
        <w:suppressAutoHyphens/>
        <w:jc w:val="both"/>
        <w:rPr>
          <w:rFonts w:ascii="Arial" w:hAnsi="Arial"/>
          <w:spacing w:val="-3"/>
          <w:sz w:val="20"/>
        </w:rPr>
      </w:pPr>
    </w:p>
    <w:p w14:paraId="332066EB"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 xml:space="preserve">THE </w:t>
      </w:r>
      <w:smartTag w:uri="urn:schemas-microsoft-com:office:smarttags" w:element="place">
        <w:smartTag w:uri="urn:schemas-microsoft-com:office:smarttags" w:element="PlaceType">
          <w:r>
            <w:rPr>
              <w:rFonts w:ascii="Arial" w:hAnsi="Arial"/>
              <w:spacing w:val="-3"/>
              <w:sz w:val="20"/>
            </w:rPr>
            <w:t>UNIVERSITY</w:t>
          </w:r>
        </w:smartTag>
        <w:r>
          <w:rPr>
            <w:rFonts w:ascii="Arial" w:hAnsi="Arial"/>
            <w:spacing w:val="-3"/>
            <w:sz w:val="20"/>
          </w:rPr>
          <w:t xml:space="preserve"> OF </w:t>
        </w:r>
        <w:smartTag w:uri="urn:schemas-microsoft-com:office:smarttags" w:element="PlaceName">
          <w:r>
            <w:rPr>
              <w:rFonts w:ascii="Arial" w:hAnsi="Arial"/>
              <w:spacing w:val="-3"/>
              <w:sz w:val="20"/>
            </w:rPr>
            <w:t>TEXAS</w:t>
          </w:r>
        </w:smartTag>
      </w:smartTag>
      <w:r>
        <w:rPr>
          <w:rFonts w:ascii="Arial" w:hAnsi="Arial"/>
          <w:spacing w:val="-3"/>
          <w:sz w:val="20"/>
        </w:rPr>
        <w:t xml:space="preserve"> </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sidRPr="00D81A32">
        <w:rPr>
          <w:rFonts w:ascii="Arial" w:hAnsi="Arial"/>
          <w:spacing w:val="-3"/>
          <w:sz w:val="20"/>
          <w:highlight w:val="yellow"/>
        </w:rPr>
        <w:t>COLLECTION AGENCY NAME</w:t>
      </w:r>
    </w:p>
    <w:p w14:paraId="7D190668" w14:textId="41217606" w:rsidR="00636EB5" w:rsidRDefault="00D81A32" w:rsidP="00636EB5">
      <w:pPr>
        <w:tabs>
          <w:tab w:val="left" w:pos="-720"/>
        </w:tabs>
        <w:suppressAutoHyphens/>
        <w:jc w:val="both"/>
        <w:rPr>
          <w:rFonts w:ascii="Arial" w:hAnsi="Arial"/>
          <w:spacing w:val="-3"/>
          <w:sz w:val="20"/>
        </w:rPr>
      </w:pPr>
      <w:r w:rsidRPr="00D81A32">
        <w:rPr>
          <w:rFonts w:ascii="Arial" w:hAnsi="Arial"/>
          <w:spacing w:val="-3"/>
          <w:sz w:val="20"/>
          <w:highlight w:val="yellow"/>
        </w:rPr>
        <w:t>___________________________________</w:t>
      </w:r>
    </w:p>
    <w:p w14:paraId="4417B719" w14:textId="77777777" w:rsidR="00636EB5" w:rsidRDefault="00636EB5" w:rsidP="00636EB5">
      <w:pPr>
        <w:tabs>
          <w:tab w:val="left" w:pos="-720"/>
        </w:tabs>
        <w:suppressAutoHyphens/>
        <w:jc w:val="both"/>
        <w:rPr>
          <w:rFonts w:ascii="Arial" w:hAnsi="Arial"/>
          <w:spacing w:val="-3"/>
          <w:sz w:val="20"/>
        </w:rPr>
      </w:pPr>
    </w:p>
    <w:p w14:paraId="5CD80289"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By: ______________________</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By: __________________________</w:t>
      </w:r>
    </w:p>
    <w:p w14:paraId="65E63468"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Name ____________________</w:t>
      </w:r>
      <w:r>
        <w:rPr>
          <w:rFonts w:ascii="Arial" w:hAnsi="Arial"/>
          <w:spacing w:val="-3"/>
          <w:sz w:val="20"/>
        </w:rPr>
        <w:tab/>
        <w:t xml:space="preserve"> </w:t>
      </w:r>
      <w:r>
        <w:rPr>
          <w:rFonts w:ascii="Arial" w:hAnsi="Arial"/>
          <w:spacing w:val="-3"/>
          <w:sz w:val="20"/>
        </w:rPr>
        <w:tab/>
      </w:r>
      <w:r>
        <w:rPr>
          <w:rFonts w:ascii="Arial" w:hAnsi="Arial"/>
          <w:spacing w:val="-3"/>
          <w:sz w:val="20"/>
        </w:rPr>
        <w:tab/>
      </w:r>
      <w:r>
        <w:rPr>
          <w:rFonts w:ascii="Arial" w:hAnsi="Arial"/>
          <w:spacing w:val="-3"/>
          <w:sz w:val="20"/>
        </w:rPr>
        <w:tab/>
      </w:r>
      <w:proofErr w:type="spellStart"/>
      <w:r>
        <w:rPr>
          <w:rFonts w:ascii="Arial" w:hAnsi="Arial"/>
          <w:spacing w:val="-3"/>
          <w:sz w:val="20"/>
        </w:rPr>
        <w:t>Name</w:t>
      </w:r>
      <w:proofErr w:type="spellEnd"/>
      <w:r>
        <w:rPr>
          <w:rFonts w:ascii="Arial" w:hAnsi="Arial"/>
          <w:spacing w:val="-3"/>
          <w:sz w:val="20"/>
        </w:rPr>
        <w:t>________________________</w:t>
      </w:r>
    </w:p>
    <w:p w14:paraId="4B757689"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Title______________________</w:t>
      </w:r>
      <w:r>
        <w:rPr>
          <w:rFonts w:ascii="Arial" w:hAnsi="Arial"/>
          <w:spacing w:val="-3"/>
          <w:sz w:val="20"/>
        </w:rPr>
        <w:tab/>
        <w:t xml:space="preserve"> </w:t>
      </w:r>
      <w:r>
        <w:rPr>
          <w:rFonts w:ascii="Arial" w:hAnsi="Arial"/>
          <w:spacing w:val="-3"/>
          <w:sz w:val="20"/>
        </w:rPr>
        <w:tab/>
      </w:r>
      <w:r>
        <w:rPr>
          <w:rFonts w:ascii="Arial" w:hAnsi="Arial"/>
          <w:spacing w:val="-3"/>
          <w:sz w:val="20"/>
        </w:rPr>
        <w:tab/>
      </w:r>
      <w:r>
        <w:rPr>
          <w:rFonts w:ascii="Arial" w:hAnsi="Arial"/>
          <w:spacing w:val="-3"/>
          <w:sz w:val="20"/>
        </w:rPr>
        <w:tab/>
      </w:r>
      <w:proofErr w:type="spellStart"/>
      <w:r>
        <w:rPr>
          <w:rFonts w:ascii="Arial" w:hAnsi="Arial"/>
          <w:spacing w:val="-3"/>
          <w:sz w:val="20"/>
        </w:rPr>
        <w:t>Title</w:t>
      </w:r>
      <w:proofErr w:type="spellEnd"/>
      <w:r>
        <w:rPr>
          <w:rFonts w:ascii="Arial" w:hAnsi="Arial"/>
          <w:spacing w:val="-3"/>
          <w:sz w:val="20"/>
        </w:rPr>
        <w:t>__________________________</w:t>
      </w:r>
    </w:p>
    <w:p w14:paraId="7451502A" w14:textId="77777777" w:rsidR="00636EB5" w:rsidRDefault="00636EB5" w:rsidP="00636EB5">
      <w:pPr>
        <w:tabs>
          <w:tab w:val="left" w:pos="-720"/>
        </w:tabs>
        <w:suppressAutoHyphens/>
        <w:jc w:val="both"/>
        <w:rPr>
          <w:rFonts w:ascii="Arial" w:hAnsi="Arial"/>
          <w:spacing w:val="-3"/>
          <w:sz w:val="20"/>
        </w:rPr>
      </w:pPr>
    </w:p>
    <w:p w14:paraId="6E7D58C3" w14:textId="77777777" w:rsidR="00636EB5" w:rsidRDefault="00636EB5" w:rsidP="00636EB5">
      <w:pPr>
        <w:tabs>
          <w:tab w:val="left" w:pos="-720"/>
        </w:tabs>
        <w:suppressAutoHyphens/>
        <w:jc w:val="both"/>
        <w:rPr>
          <w:rFonts w:ascii="Arial" w:hAnsi="Arial"/>
          <w:spacing w:val="-3"/>
          <w:sz w:val="20"/>
        </w:rPr>
      </w:pPr>
    </w:p>
    <w:p w14:paraId="6FB8D56A" w14:textId="28C4D9E3" w:rsidR="00636EB5" w:rsidRDefault="00636EB5" w:rsidP="00636EB5">
      <w:pPr>
        <w:tabs>
          <w:tab w:val="left" w:pos="-720"/>
        </w:tabs>
        <w:suppressAutoHyphens/>
        <w:jc w:val="both"/>
        <w:rPr>
          <w:rFonts w:ascii="Arial" w:hAnsi="Arial"/>
          <w:spacing w:val="-3"/>
          <w:sz w:val="20"/>
        </w:rPr>
      </w:pP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p>
    <w:p w14:paraId="20E0321B" w14:textId="2D565DE8" w:rsidR="00636EB5" w:rsidRDefault="00636EB5" w:rsidP="00636EB5">
      <w:pPr>
        <w:tabs>
          <w:tab w:val="left" w:pos="-720"/>
        </w:tabs>
        <w:suppressAutoHyphens/>
        <w:jc w:val="both"/>
        <w:rPr>
          <w:rFonts w:ascii="Arial" w:hAnsi="Arial"/>
          <w:spacing w:val="-3"/>
          <w:sz w:val="20"/>
        </w:rPr>
      </w:pPr>
      <w:r>
        <w:rPr>
          <w:rFonts w:ascii="Arial" w:hAnsi="Arial"/>
          <w:spacing w:val="-3"/>
          <w:sz w:val="20"/>
        </w:rPr>
        <w:tab/>
      </w:r>
      <w:r>
        <w:rPr>
          <w:rFonts w:ascii="Arial" w:hAnsi="Arial"/>
          <w:spacing w:val="-3"/>
          <w:sz w:val="20"/>
        </w:rPr>
        <w:tab/>
      </w:r>
      <w:r>
        <w:rPr>
          <w:rFonts w:ascii="Arial" w:hAnsi="Arial"/>
          <w:spacing w:val="-3"/>
          <w:sz w:val="20"/>
        </w:rPr>
        <w:tab/>
      </w:r>
    </w:p>
    <w:p w14:paraId="53EEED2E" w14:textId="77777777" w:rsidR="00636EB5" w:rsidRDefault="00636EB5" w:rsidP="00636EB5">
      <w:pPr>
        <w:tabs>
          <w:tab w:val="left" w:pos="-720"/>
        </w:tabs>
        <w:suppressAutoHyphens/>
        <w:jc w:val="both"/>
        <w:rPr>
          <w:rFonts w:ascii="Arial" w:hAnsi="Arial"/>
          <w:spacing w:val="-3"/>
          <w:sz w:val="20"/>
        </w:rPr>
      </w:pPr>
    </w:p>
    <w:p w14:paraId="797C6148" w14:textId="77777777" w:rsidR="00636EB5" w:rsidRDefault="00636EB5" w:rsidP="00636EB5">
      <w:pPr>
        <w:tabs>
          <w:tab w:val="left" w:pos="-720"/>
        </w:tabs>
        <w:suppressAutoHyphens/>
        <w:jc w:val="both"/>
        <w:rPr>
          <w:rFonts w:ascii="Arial" w:hAnsi="Arial"/>
          <w:spacing w:val="-3"/>
          <w:sz w:val="20"/>
        </w:rPr>
      </w:pPr>
    </w:p>
    <w:p w14:paraId="33AD1106" w14:textId="77777777" w:rsidR="00636EB5" w:rsidRDefault="00636EB5" w:rsidP="00636EB5">
      <w:pPr>
        <w:tabs>
          <w:tab w:val="left" w:pos="-720"/>
        </w:tabs>
        <w:suppressAutoHyphens/>
        <w:jc w:val="both"/>
        <w:rPr>
          <w:rFonts w:ascii="Arial" w:hAnsi="Arial"/>
          <w:spacing w:val="-3"/>
          <w:sz w:val="20"/>
        </w:rPr>
      </w:pPr>
    </w:p>
    <w:p w14:paraId="1172F56A" w14:textId="77777777" w:rsidR="00636EB5" w:rsidRDefault="00636EB5" w:rsidP="00636EB5">
      <w:pPr>
        <w:tabs>
          <w:tab w:val="left" w:pos="-720"/>
        </w:tabs>
        <w:suppressAutoHyphens/>
        <w:rPr>
          <w:rFonts w:ascii="Arial" w:hAnsi="Arial"/>
          <w:spacing w:val="-3"/>
          <w:sz w:val="20"/>
        </w:rPr>
      </w:pPr>
      <w:r>
        <w:rPr>
          <w:rFonts w:ascii="Arial" w:hAnsi="Arial"/>
          <w:spacing w:val="-3"/>
          <w:sz w:val="20"/>
        </w:rPr>
        <w:t xml:space="preserve"> </w:t>
      </w:r>
      <w:r>
        <w:rPr>
          <w:rFonts w:ascii="Arial" w:hAnsi="Arial"/>
          <w:spacing w:val="-3"/>
          <w:sz w:val="20"/>
        </w:rPr>
        <w:br w:type="page"/>
      </w:r>
    </w:p>
    <w:p w14:paraId="023D9C02" w14:textId="77777777" w:rsidR="00636EB5" w:rsidRDefault="00636EB5" w:rsidP="00636EB5">
      <w:pPr>
        <w:tabs>
          <w:tab w:val="left" w:pos="-720"/>
        </w:tabs>
        <w:suppressAutoHyphens/>
        <w:jc w:val="both"/>
        <w:rPr>
          <w:rFonts w:ascii="Arial" w:hAnsi="Arial"/>
          <w:spacing w:val="-3"/>
          <w:sz w:val="20"/>
        </w:rPr>
      </w:pPr>
    </w:p>
    <w:p w14:paraId="1096AA8F" w14:textId="77777777" w:rsidR="00636EB5" w:rsidRDefault="00636EB5" w:rsidP="00636EB5">
      <w:pPr>
        <w:tabs>
          <w:tab w:val="left" w:pos="-720"/>
        </w:tabs>
        <w:suppressAutoHyphens/>
        <w:jc w:val="both"/>
        <w:rPr>
          <w:rFonts w:ascii="Arial" w:hAnsi="Arial"/>
          <w:spacing w:val="-3"/>
          <w:sz w:val="20"/>
        </w:rPr>
      </w:pPr>
    </w:p>
    <w:p w14:paraId="7F19DB68" w14:textId="77777777" w:rsidR="00636EB5" w:rsidRDefault="00636EB5" w:rsidP="00636EB5">
      <w:pPr>
        <w:tabs>
          <w:tab w:val="center" w:pos="4680"/>
        </w:tabs>
        <w:suppressAutoHyphens/>
        <w:jc w:val="both"/>
        <w:rPr>
          <w:rFonts w:ascii="Arial" w:hAnsi="Arial"/>
          <w:spacing w:val="-3"/>
          <w:sz w:val="20"/>
        </w:rPr>
      </w:pPr>
      <w:r>
        <w:rPr>
          <w:rFonts w:ascii="Arial" w:hAnsi="Arial"/>
          <w:spacing w:val="-3"/>
          <w:sz w:val="20"/>
        </w:rPr>
        <w:tab/>
        <w:t>EXHIBIT A</w:t>
      </w:r>
    </w:p>
    <w:p w14:paraId="1E03231D" w14:textId="77777777" w:rsidR="00636EB5" w:rsidRDefault="00636EB5" w:rsidP="00636EB5">
      <w:pPr>
        <w:tabs>
          <w:tab w:val="left" w:pos="-720"/>
        </w:tabs>
        <w:suppressAutoHyphens/>
        <w:jc w:val="both"/>
        <w:rPr>
          <w:rFonts w:ascii="Arial" w:hAnsi="Arial"/>
          <w:spacing w:val="-3"/>
          <w:sz w:val="20"/>
        </w:rPr>
      </w:pPr>
    </w:p>
    <w:p w14:paraId="7966CC99"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At a minimum, the following reports must be submitted monthly:</w:t>
      </w:r>
    </w:p>
    <w:p w14:paraId="77C40B34" w14:textId="77777777" w:rsidR="00636EB5" w:rsidRDefault="00636EB5" w:rsidP="00636EB5">
      <w:pPr>
        <w:tabs>
          <w:tab w:val="left" w:pos="-720"/>
        </w:tabs>
        <w:suppressAutoHyphens/>
        <w:jc w:val="both"/>
        <w:rPr>
          <w:rFonts w:ascii="Arial" w:hAnsi="Arial"/>
          <w:spacing w:val="-3"/>
          <w:sz w:val="20"/>
        </w:rPr>
      </w:pPr>
    </w:p>
    <w:p w14:paraId="36EED363" w14:textId="77777777" w:rsidR="00636EB5" w:rsidRDefault="00636EB5" w:rsidP="00636EB5">
      <w:pPr>
        <w:tabs>
          <w:tab w:val="left" w:pos="-720"/>
        </w:tabs>
        <w:suppressAutoHyphens/>
        <w:ind w:left="720" w:hanging="720"/>
        <w:jc w:val="both"/>
        <w:rPr>
          <w:rFonts w:ascii="Arial" w:hAnsi="Arial"/>
          <w:spacing w:val="-3"/>
          <w:sz w:val="20"/>
        </w:rPr>
      </w:pPr>
      <w:r>
        <w:rPr>
          <w:rFonts w:ascii="Arial" w:hAnsi="Arial"/>
          <w:spacing w:val="-3"/>
          <w:sz w:val="20"/>
        </w:rPr>
        <w:t>1.</w:t>
      </w:r>
      <w:r>
        <w:rPr>
          <w:rFonts w:ascii="Arial" w:hAnsi="Arial"/>
          <w:spacing w:val="-3"/>
          <w:sz w:val="20"/>
        </w:rPr>
        <w:tab/>
        <w:t>A report detailing all active accounts (by name, social security or other account number, and amount)</w:t>
      </w:r>
    </w:p>
    <w:p w14:paraId="03303C6F" w14:textId="77777777" w:rsidR="00636EB5" w:rsidRDefault="00636EB5" w:rsidP="00636EB5">
      <w:pPr>
        <w:tabs>
          <w:tab w:val="left" w:pos="-720"/>
        </w:tabs>
        <w:suppressAutoHyphens/>
        <w:jc w:val="both"/>
        <w:rPr>
          <w:rFonts w:ascii="Arial" w:hAnsi="Arial"/>
          <w:spacing w:val="-3"/>
          <w:sz w:val="20"/>
        </w:rPr>
      </w:pPr>
    </w:p>
    <w:p w14:paraId="6C8B1C07" w14:textId="77777777" w:rsidR="00636EB5" w:rsidRDefault="00636EB5" w:rsidP="00636EB5">
      <w:pPr>
        <w:tabs>
          <w:tab w:val="left" w:pos="-720"/>
          <w:tab w:val="left" w:pos="0"/>
        </w:tabs>
        <w:suppressAutoHyphens/>
        <w:ind w:left="720" w:hanging="720"/>
        <w:jc w:val="both"/>
        <w:rPr>
          <w:rFonts w:ascii="Arial" w:hAnsi="Arial"/>
          <w:spacing w:val="-3"/>
          <w:sz w:val="20"/>
        </w:rPr>
      </w:pPr>
      <w:r>
        <w:rPr>
          <w:rFonts w:ascii="Arial" w:hAnsi="Arial"/>
          <w:spacing w:val="-3"/>
          <w:sz w:val="20"/>
        </w:rPr>
        <w:t>2.</w:t>
      </w:r>
      <w:r>
        <w:rPr>
          <w:rFonts w:ascii="Arial" w:hAnsi="Arial"/>
          <w:spacing w:val="-3"/>
          <w:sz w:val="20"/>
        </w:rPr>
        <w:tab/>
        <w:t>A report detailing all amounts paid during the month</w:t>
      </w:r>
    </w:p>
    <w:p w14:paraId="2FBF311B" w14:textId="77777777" w:rsidR="00636EB5" w:rsidRDefault="00636EB5" w:rsidP="00636EB5">
      <w:pPr>
        <w:tabs>
          <w:tab w:val="left" w:pos="-720"/>
        </w:tabs>
        <w:suppressAutoHyphens/>
        <w:jc w:val="both"/>
        <w:rPr>
          <w:rFonts w:ascii="Arial" w:hAnsi="Arial"/>
          <w:spacing w:val="-3"/>
          <w:sz w:val="20"/>
        </w:rPr>
      </w:pPr>
    </w:p>
    <w:p w14:paraId="54CBAD40" w14:textId="77777777" w:rsidR="00636EB5" w:rsidRDefault="00636EB5" w:rsidP="00636EB5">
      <w:pPr>
        <w:tabs>
          <w:tab w:val="left" w:pos="-720"/>
        </w:tabs>
        <w:suppressAutoHyphens/>
        <w:jc w:val="both"/>
        <w:rPr>
          <w:rFonts w:ascii="Arial" w:hAnsi="Arial"/>
          <w:spacing w:val="-3"/>
          <w:sz w:val="20"/>
        </w:rPr>
      </w:pPr>
      <w:r>
        <w:rPr>
          <w:rFonts w:ascii="Arial" w:hAnsi="Arial"/>
          <w:spacing w:val="-3"/>
          <w:sz w:val="20"/>
        </w:rPr>
        <w:t>3.</w:t>
      </w:r>
      <w:r>
        <w:rPr>
          <w:rFonts w:ascii="Arial" w:hAnsi="Arial"/>
          <w:spacing w:val="-3"/>
          <w:sz w:val="20"/>
        </w:rPr>
        <w:tab/>
        <w:t>A schedule of aged accounts receivable for all active accounts</w:t>
      </w:r>
    </w:p>
    <w:p w14:paraId="24C2654A" w14:textId="77777777" w:rsidR="00636EB5" w:rsidRDefault="00636EB5" w:rsidP="00636EB5">
      <w:pPr>
        <w:tabs>
          <w:tab w:val="left" w:pos="-720"/>
        </w:tabs>
        <w:suppressAutoHyphens/>
        <w:jc w:val="both"/>
        <w:rPr>
          <w:rFonts w:ascii="Arial" w:hAnsi="Arial"/>
          <w:spacing w:val="-3"/>
          <w:sz w:val="20"/>
        </w:rPr>
      </w:pPr>
    </w:p>
    <w:p w14:paraId="50B49715" w14:textId="77777777" w:rsidR="00636EB5" w:rsidRDefault="00636EB5" w:rsidP="00636EB5">
      <w:pPr>
        <w:tabs>
          <w:tab w:val="left" w:pos="-720"/>
        </w:tabs>
        <w:suppressAutoHyphens/>
        <w:jc w:val="both"/>
        <w:rPr>
          <w:rFonts w:ascii="Arial" w:hAnsi="Arial"/>
          <w:spacing w:val="-3"/>
          <w:sz w:val="20"/>
        </w:rPr>
      </w:pPr>
    </w:p>
    <w:p w14:paraId="3B14DA3E" w14:textId="77777777" w:rsidR="00636EB5" w:rsidRDefault="00636EB5" w:rsidP="00636EB5">
      <w:pPr>
        <w:tabs>
          <w:tab w:val="left" w:pos="-720"/>
          <w:tab w:val="left" w:pos="0"/>
        </w:tabs>
        <w:suppressAutoHyphens/>
        <w:ind w:left="720" w:right="720" w:hanging="720"/>
        <w:jc w:val="both"/>
        <w:rPr>
          <w:rFonts w:ascii="Arial" w:hAnsi="Arial"/>
          <w:spacing w:val="-3"/>
          <w:sz w:val="20"/>
        </w:rPr>
      </w:pPr>
      <w:r>
        <w:rPr>
          <w:rFonts w:ascii="Arial" w:hAnsi="Arial"/>
          <w:b/>
          <w:spacing w:val="-3"/>
          <w:sz w:val="20"/>
        </w:rPr>
        <w:tab/>
      </w:r>
    </w:p>
    <w:p w14:paraId="2A055FA8" w14:textId="77777777" w:rsidR="00636EB5" w:rsidRDefault="00636EB5" w:rsidP="00636EB5">
      <w:pPr>
        <w:tabs>
          <w:tab w:val="left" w:pos="-720"/>
        </w:tabs>
        <w:suppressAutoHyphens/>
        <w:jc w:val="both"/>
        <w:rPr>
          <w:rFonts w:ascii="Arial" w:hAnsi="Arial"/>
          <w:spacing w:val="-3"/>
          <w:sz w:val="20"/>
        </w:rPr>
      </w:pPr>
    </w:p>
    <w:p w14:paraId="2B336F6C" w14:textId="77777777" w:rsidR="00636EB5" w:rsidRDefault="00636EB5" w:rsidP="00636EB5">
      <w:pPr>
        <w:tabs>
          <w:tab w:val="left" w:pos="-720"/>
        </w:tabs>
        <w:suppressAutoHyphens/>
        <w:jc w:val="both"/>
        <w:rPr>
          <w:rFonts w:ascii="Arial" w:hAnsi="Arial"/>
          <w:spacing w:val="-3"/>
          <w:sz w:val="16"/>
        </w:rPr>
      </w:pPr>
    </w:p>
    <w:p w14:paraId="6F464F55" w14:textId="77777777" w:rsidR="00636EB5" w:rsidRDefault="00636EB5" w:rsidP="00636EB5">
      <w:pPr>
        <w:tabs>
          <w:tab w:val="left" w:pos="-720"/>
        </w:tabs>
        <w:suppressAutoHyphens/>
        <w:jc w:val="both"/>
        <w:rPr>
          <w:rFonts w:ascii="Arial" w:hAnsi="Arial"/>
          <w:spacing w:val="-3"/>
          <w:sz w:val="20"/>
        </w:rPr>
      </w:pPr>
    </w:p>
    <w:p w14:paraId="775E6C8E" w14:textId="77777777" w:rsidR="00636EB5" w:rsidRDefault="00636EB5" w:rsidP="00636EB5">
      <w:pPr>
        <w:tabs>
          <w:tab w:val="left" w:pos="-720"/>
        </w:tabs>
        <w:suppressAutoHyphens/>
        <w:jc w:val="both"/>
        <w:rPr>
          <w:rFonts w:ascii="Arial" w:hAnsi="Arial"/>
          <w:spacing w:val="-3"/>
          <w:sz w:val="20"/>
        </w:rPr>
      </w:pPr>
    </w:p>
    <w:p w14:paraId="7C778D60" w14:textId="77777777" w:rsidR="00636EB5" w:rsidRDefault="00636EB5" w:rsidP="00636EB5">
      <w:pPr>
        <w:tabs>
          <w:tab w:val="left" w:pos="-720"/>
        </w:tabs>
        <w:suppressAutoHyphens/>
        <w:jc w:val="both"/>
        <w:rPr>
          <w:rFonts w:ascii="Arial" w:hAnsi="Arial"/>
          <w:spacing w:val="-3"/>
          <w:sz w:val="20"/>
        </w:rPr>
      </w:pPr>
    </w:p>
    <w:p w14:paraId="11779D94" w14:textId="77777777" w:rsidR="00636EB5" w:rsidRDefault="00636EB5" w:rsidP="00636EB5">
      <w:pPr>
        <w:tabs>
          <w:tab w:val="left" w:pos="-720"/>
        </w:tabs>
        <w:suppressAutoHyphens/>
        <w:jc w:val="both"/>
        <w:rPr>
          <w:rFonts w:ascii="Arial" w:hAnsi="Arial"/>
          <w:spacing w:val="-3"/>
          <w:sz w:val="20"/>
        </w:rPr>
      </w:pPr>
    </w:p>
    <w:p w14:paraId="34E4FA6D" w14:textId="77777777" w:rsidR="00636EB5" w:rsidRDefault="00636EB5" w:rsidP="00636EB5">
      <w:pPr>
        <w:tabs>
          <w:tab w:val="left" w:pos="-720"/>
        </w:tabs>
        <w:suppressAutoHyphens/>
        <w:jc w:val="both"/>
        <w:rPr>
          <w:rFonts w:ascii="Arial" w:hAnsi="Arial"/>
          <w:spacing w:val="-3"/>
          <w:sz w:val="20"/>
        </w:rPr>
      </w:pPr>
    </w:p>
    <w:p w14:paraId="4F680243" w14:textId="77777777" w:rsidR="00636EB5" w:rsidRDefault="00636EB5" w:rsidP="00636EB5">
      <w:pPr>
        <w:tabs>
          <w:tab w:val="left" w:pos="-720"/>
        </w:tabs>
        <w:suppressAutoHyphens/>
        <w:jc w:val="both"/>
        <w:rPr>
          <w:rFonts w:ascii="Arial" w:hAnsi="Arial"/>
          <w:spacing w:val="-3"/>
          <w:sz w:val="20"/>
        </w:rPr>
      </w:pPr>
    </w:p>
    <w:p w14:paraId="642B95EF" w14:textId="77777777" w:rsidR="00636EB5" w:rsidRDefault="00636EB5" w:rsidP="00636EB5">
      <w:pPr>
        <w:tabs>
          <w:tab w:val="left" w:pos="-720"/>
        </w:tabs>
        <w:suppressAutoHyphens/>
        <w:jc w:val="both"/>
        <w:rPr>
          <w:rFonts w:ascii="Arial" w:hAnsi="Arial"/>
          <w:spacing w:val="-3"/>
          <w:sz w:val="20"/>
        </w:rPr>
      </w:pPr>
    </w:p>
    <w:p w14:paraId="7723EA9B" w14:textId="77777777" w:rsidR="00636EB5" w:rsidRDefault="00636EB5" w:rsidP="00636EB5">
      <w:pPr>
        <w:tabs>
          <w:tab w:val="left" w:pos="-720"/>
        </w:tabs>
        <w:suppressAutoHyphens/>
        <w:jc w:val="both"/>
        <w:rPr>
          <w:rFonts w:ascii="Arial" w:hAnsi="Arial"/>
          <w:spacing w:val="-3"/>
          <w:sz w:val="20"/>
        </w:rPr>
      </w:pPr>
    </w:p>
    <w:p w14:paraId="37EC3505" w14:textId="77777777" w:rsidR="00636EB5" w:rsidRDefault="00636EB5" w:rsidP="00636EB5">
      <w:pPr>
        <w:tabs>
          <w:tab w:val="left" w:pos="-720"/>
        </w:tabs>
        <w:suppressAutoHyphens/>
        <w:jc w:val="both"/>
        <w:rPr>
          <w:rFonts w:ascii="Arial" w:hAnsi="Arial"/>
          <w:spacing w:val="-3"/>
          <w:sz w:val="20"/>
        </w:rPr>
      </w:pPr>
    </w:p>
    <w:p w14:paraId="7BBACC44" w14:textId="77777777" w:rsidR="00636EB5" w:rsidRDefault="00636EB5" w:rsidP="00636EB5">
      <w:pPr>
        <w:tabs>
          <w:tab w:val="left" w:pos="-720"/>
        </w:tabs>
        <w:suppressAutoHyphens/>
        <w:jc w:val="both"/>
        <w:rPr>
          <w:rFonts w:ascii="Arial" w:hAnsi="Arial"/>
          <w:spacing w:val="-3"/>
          <w:sz w:val="20"/>
        </w:rPr>
      </w:pPr>
    </w:p>
    <w:p w14:paraId="483B4989" w14:textId="77777777" w:rsidR="00636EB5" w:rsidRDefault="00636EB5" w:rsidP="00636EB5">
      <w:pPr>
        <w:tabs>
          <w:tab w:val="left" w:pos="-720"/>
        </w:tabs>
        <w:suppressAutoHyphens/>
        <w:jc w:val="both"/>
        <w:rPr>
          <w:rFonts w:ascii="Arial" w:hAnsi="Arial"/>
          <w:spacing w:val="-3"/>
          <w:sz w:val="20"/>
        </w:rPr>
      </w:pPr>
    </w:p>
    <w:p w14:paraId="2580D7ED" w14:textId="77777777" w:rsidR="00636EB5" w:rsidRDefault="00636EB5" w:rsidP="00636EB5">
      <w:pPr>
        <w:tabs>
          <w:tab w:val="left" w:pos="-720"/>
        </w:tabs>
        <w:suppressAutoHyphens/>
        <w:jc w:val="both"/>
        <w:rPr>
          <w:rFonts w:ascii="Arial" w:hAnsi="Arial"/>
          <w:spacing w:val="-3"/>
          <w:sz w:val="20"/>
        </w:rPr>
      </w:pPr>
    </w:p>
    <w:p w14:paraId="5AE859B1" w14:textId="77777777" w:rsidR="00636EB5" w:rsidRDefault="00636EB5" w:rsidP="00636EB5">
      <w:pPr>
        <w:tabs>
          <w:tab w:val="left" w:pos="-720"/>
        </w:tabs>
        <w:suppressAutoHyphens/>
        <w:jc w:val="both"/>
        <w:rPr>
          <w:rFonts w:ascii="Arial" w:hAnsi="Arial"/>
          <w:spacing w:val="-3"/>
          <w:sz w:val="20"/>
        </w:rPr>
      </w:pPr>
    </w:p>
    <w:p w14:paraId="1EC5B6CA" w14:textId="77777777" w:rsidR="00636EB5" w:rsidRDefault="00636EB5" w:rsidP="00636EB5">
      <w:pPr>
        <w:tabs>
          <w:tab w:val="left" w:pos="-720"/>
        </w:tabs>
        <w:suppressAutoHyphens/>
        <w:jc w:val="both"/>
        <w:rPr>
          <w:rFonts w:ascii="Arial" w:hAnsi="Arial"/>
          <w:spacing w:val="-3"/>
          <w:sz w:val="20"/>
        </w:rPr>
      </w:pPr>
    </w:p>
    <w:p w14:paraId="220234E8" w14:textId="77777777" w:rsidR="00636EB5" w:rsidRDefault="00636EB5" w:rsidP="00636EB5">
      <w:pPr>
        <w:tabs>
          <w:tab w:val="left" w:pos="-720"/>
        </w:tabs>
        <w:suppressAutoHyphens/>
        <w:jc w:val="both"/>
        <w:rPr>
          <w:rFonts w:ascii="Arial" w:hAnsi="Arial"/>
          <w:spacing w:val="-3"/>
          <w:sz w:val="20"/>
        </w:rPr>
      </w:pPr>
    </w:p>
    <w:p w14:paraId="49B473BC" w14:textId="77777777" w:rsidR="00636EB5" w:rsidRDefault="00636EB5" w:rsidP="00636EB5">
      <w:pPr>
        <w:tabs>
          <w:tab w:val="left" w:pos="-720"/>
        </w:tabs>
        <w:suppressAutoHyphens/>
        <w:jc w:val="both"/>
        <w:rPr>
          <w:rFonts w:ascii="Arial" w:hAnsi="Arial"/>
          <w:spacing w:val="-3"/>
          <w:sz w:val="20"/>
        </w:rPr>
      </w:pPr>
    </w:p>
    <w:p w14:paraId="2AC8C9C4" w14:textId="77777777" w:rsidR="00636EB5" w:rsidRDefault="00636EB5" w:rsidP="00636EB5">
      <w:pPr>
        <w:tabs>
          <w:tab w:val="left" w:pos="-720"/>
        </w:tabs>
        <w:suppressAutoHyphens/>
        <w:jc w:val="both"/>
        <w:rPr>
          <w:rFonts w:ascii="Arial" w:hAnsi="Arial"/>
          <w:spacing w:val="-3"/>
          <w:sz w:val="20"/>
        </w:rPr>
      </w:pPr>
    </w:p>
    <w:p w14:paraId="73F12F34" w14:textId="77777777" w:rsidR="00636EB5" w:rsidRDefault="00636EB5" w:rsidP="00636EB5">
      <w:pPr>
        <w:tabs>
          <w:tab w:val="left" w:pos="-720"/>
        </w:tabs>
        <w:suppressAutoHyphens/>
        <w:jc w:val="both"/>
        <w:rPr>
          <w:rFonts w:ascii="Arial" w:hAnsi="Arial"/>
          <w:spacing w:val="-3"/>
          <w:sz w:val="20"/>
        </w:rPr>
      </w:pPr>
    </w:p>
    <w:p w14:paraId="06ACD747" w14:textId="77777777" w:rsidR="00636EB5" w:rsidRDefault="00636EB5" w:rsidP="00636EB5">
      <w:pPr>
        <w:tabs>
          <w:tab w:val="left" w:pos="-720"/>
        </w:tabs>
        <w:suppressAutoHyphens/>
        <w:jc w:val="both"/>
        <w:rPr>
          <w:rFonts w:ascii="Arial" w:hAnsi="Arial"/>
          <w:spacing w:val="-1"/>
          <w:sz w:val="20"/>
        </w:rPr>
      </w:pPr>
    </w:p>
    <w:p w14:paraId="2FCB7C29" w14:textId="77777777" w:rsidR="00636EB5" w:rsidRDefault="00636EB5" w:rsidP="00636EB5">
      <w:pPr>
        <w:tabs>
          <w:tab w:val="left" w:pos="-720"/>
        </w:tabs>
        <w:suppressAutoHyphens/>
        <w:jc w:val="both"/>
        <w:rPr>
          <w:rFonts w:ascii="Arial" w:hAnsi="Arial"/>
          <w:spacing w:val="-1"/>
          <w:sz w:val="20"/>
        </w:rPr>
      </w:pPr>
    </w:p>
    <w:p w14:paraId="2C6701AB" w14:textId="77777777" w:rsidR="00636EB5" w:rsidRDefault="00636EB5" w:rsidP="00636EB5">
      <w:pPr>
        <w:tabs>
          <w:tab w:val="left" w:pos="-720"/>
        </w:tabs>
        <w:suppressAutoHyphens/>
        <w:jc w:val="both"/>
        <w:rPr>
          <w:rFonts w:ascii="Arial" w:hAnsi="Arial"/>
          <w:spacing w:val="-1"/>
          <w:sz w:val="20"/>
        </w:rPr>
      </w:pPr>
    </w:p>
    <w:p w14:paraId="06B7CF9F" w14:textId="77777777" w:rsidR="00636EB5" w:rsidRDefault="00636EB5" w:rsidP="00636EB5">
      <w:pPr>
        <w:tabs>
          <w:tab w:val="left" w:pos="-720"/>
        </w:tabs>
        <w:suppressAutoHyphens/>
        <w:jc w:val="both"/>
        <w:rPr>
          <w:rFonts w:ascii="Arial" w:hAnsi="Arial"/>
          <w:spacing w:val="-1"/>
          <w:sz w:val="20"/>
        </w:rPr>
      </w:pPr>
    </w:p>
    <w:p w14:paraId="54A4B9B6" w14:textId="77777777" w:rsidR="00636EB5" w:rsidRDefault="00636EB5" w:rsidP="00636EB5">
      <w:pPr>
        <w:tabs>
          <w:tab w:val="left" w:pos="-720"/>
        </w:tabs>
        <w:suppressAutoHyphens/>
        <w:jc w:val="both"/>
        <w:rPr>
          <w:rFonts w:ascii="Arial" w:hAnsi="Arial"/>
          <w:spacing w:val="-1"/>
          <w:sz w:val="20"/>
        </w:rPr>
      </w:pPr>
    </w:p>
    <w:p w14:paraId="4E7568BD" w14:textId="77777777" w:rsidR="00636EB5" w:rsidRDefault="00636EB5" w:rsidP="00636EB5">
      <w:pPr>
        <w:tabs>
          <w:tab w:val="left" w:pos="-720"/>
        </w:tabs>
        <w:suppressAutoHyphens/>
        <w:jc w:val="both"/>
        <w:rPr>
          <w:rFonts w:ascii="Arial" w:hAnsi="Arial"/>
          <w:spacing w:val="-1"/>
          <w:sz w:val="20"/>
        </w:rPr>
      </w:pPr>
    </w:p>
    <w:p w14:paraId="093FEA8A" w14:textId="77777777" w:rsidR="00636EB5" w:rsidRDefault="00636EB5" w:rsidP="00636EB5">
      <w:pPr>
        <w:tabs>
          <w:tab w:val="left" w:pos="-720"/>
        </w:tabs>
        <w:suppressAutoHyphens/>
        <w:jc w:val="both"/>
        <w:rPr>
          <w:rFonts w:ascii="Arial" w:hAnsi="Arial"/>
          <w:spacing w:val="-1"/>
          <w:sz w:val="20"/>
        </w:rPr>
      </w:pPr>
    </w:p>
    <w:p w14:paraId="7415555F" w14:textId="77777777" w:rsidR="00636EB5" w:rsidRDefault="00636EB5" w:rsidP="00636EB5">
      <w:pPr>
        <w:tabs>
          <w:tab w:val="left" w:pos="-720"/>
        </w:tabs>
        <w:suppressAutoHyphens/>
        <w:jc w:val="both"/>
        <w:rPr>
          <w:rFonts w:ascii="Arial" w:hAnsi="Arial"/>
          <w:spacing w:val="-1"/>
          <w:sz w:val="20"/>
        </w:rPr>
      </w:pPr>
    </w:p>
    <w:p w14:paraId="717901EA" w14:textId="77777777" w:rsidR="00636EB5" w:rsidRDefault="00636EB5" w:rsidP="00636EB5">
      <w:pPr>
        <w:tabs>
          <w:tab w:val="left" w:pos="-720"/>
        </w:tabs>
        <w:suppressAutoHyphens/>
        <w:jc w:val="both"/>
        <w:rPr>
          <w:rFonts w:ascii="Arial" w:hAnsi="Arial"/>
          <w:spacing w:val="-1"/>
          <w:sz w:val="20"/>
        </w:rPr>
      </w:pPr>
    </w:p>
    <w:p w14:paraId="4A4B5722" w14:textId="77777777" w:rsidR="00636EB5" w:rsidRDefault="00636EB5" w:rsidP="00636EB5">
      <w:pPr>
        <w:tabs>
          <w:tab w:val="left" w:pos="-720"/>
        </w:tabs>
        <w:suppressAutoHyphens/>
        <w:jc w:val="both"/>
        <w:rPr>
          <w:rFonts w:ascii="Arial" w:hAnsi="Arial"/>
          <w:spacing w:val="-1"/>
          <w:sz w:val="20"/>
        </w:rPr>
      </w:pPr>
    </w:p>
    <w:p w14:paraId="475A8732" w14:textId="77777777" w:rsidR="00636EB5" w:rsidRDefault="00636EB5" w:rsidP="00636EB5">
      <w:pPr>
        <w:tabs>
          <w:tab w:val="left" w:pos="-720"/>
        </w:tabs>
        <w:suppressAutoHyphens/>
        <w:jc w:val="both"/>
        <w:rPr>
          <w:rFonts w:ascii="Arial" w:hAnsi="Arial"/>
          <w:spacing w:val="-1"/>
          <w:sz w:val="20"/>
        </w:rPr>
      </w:pPr>
    </w:p>
    <w:p w14:paraId="77016CD1" w14:textId="77777777" w:rsidR="00636EB5" w:rsidRDefault="00636EB5" w:rsidP="00636EB5">
      <w:pPr>
        <w:tabs>
          <w:tab w:val="left" w:pos="-720"/>
        </w:tabs>
        <w:suppressAutoHyphens/>
        <w:jc w:val="both"/>
        <w:rPr>
          <w:rFonts w:ascii="Arial" w:hAnsi="Arial"/>
          <w:spacing w:val="-1"/>
          <w:sz w:val="20"/>
        </w:rPr>
      </w:pPr>
    </w:p>
    <w:p w14:paraId="0CB87E19" w14:textId="77777777" w:rsidR="00636EB5" w:rsidRDefault="00636EB5" w:rsidP="00636EB5">
      <w:pPr>
        <w:tabs>
          <w:tab w:val="left" w:pos="-720"/>
        </w:tabs>
        <w:suppressAutoHyphens/>
        <w:jc w:val="both"/>
        <w:rPr>
          <w:rFonts w:ascii="Arial" w:hAnsi="Arial"/>
          <w:spacing w:val="-1"/>
          <w:sz w:val="20"/>
        </w:rPr>
      </w:pPr>
    </w:p>
    <w:p w14:paraId="1CCA356A" w14:textId="77777777" w:rsidR="00636EB5" w:rsidRDefault="00636EB5" w:rsidP="00636EB5">
      <w:pPr>
        <w:tabs>
          <w:tab w:val="left" w:pos="-720"/>
        </w:tabs>
        <w:suppressAutoHyphens/>
        <w:jc w:val="both"/>
        <w:rPr>
          <w:rFonts w:ascii="Arial" w:hAnsi="Arial"/>
          <w:spacing w:val="-1"/>
          <w:sz w:val="20"/>
        </w:rPr>
      </w:pPr>
    </w:p>
    <w:p w14:paraId="292AAEF3" w14:textId="77777777" w:rsidR="008C464E" w:rsidRDefault="008C464E"/>
    <w:sectPr w:rsidR="008C464E" w:rsidSect="0061221E">
      <w:headerReference w:type="default" r:id="rId34"/>
      <w:footerReference w:type="default" r:id="rId35"/>
      <w:headerReference w:type="first" r:id="rId36"/>
      <w:footerReference w:type="first" r:id="rId37"/>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0E5A" w14:textId="77777777" w:rsidR="002C761D" w:rsidRDefault="006F27FE">
      <w:r>
        <w:separator/>
      </w:r>
    </w:p>
  </w:endnote>
  <w:endnote w:type="continuationSeparator" w:id="0">
    <w:p w14:paraId="0D51DFFE" w14:textId="77777777" w:rsidR="002C761D" w:rsidRDefault="006F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FED0" w14:textId="7FBABF3D" w:rsidR="00F805A2" w:rsidRDefault="00636EB5">
    <w:pPr>
      <w:pStyle w:val="Footer"/>
      <w:jc w:val="center"/>
    </w:pPr>
    <w:r w:rsidRPr="00AF0449">
      <w:rPr>
        <w:rFonts w:ascii="Arial" w:hAnsi="Arial"/>
        <w:sz w:val="16"/>
      </w:rPr>
      <w:t xml:space="preserve">Page </w:t>
    </w:r>
    <w:r w:rsidRPr="00AF0449">
      <w:rPr>
        <w:rFonts w:ascii="Arial" w:hAnsi="Arial"/>
        <w:b/>
        <w:sz w:val="16"/>
        <w:szCs w:val="24"/>
      </w:rPr>
      <w:fldChar w:fldCharType="begin"/>
    </w:r>
    <w:r w:rsidRPr="00AF0449">
      <w:rPr>
        <w:rFonts w:ascii="Arial" w:hAnsi="Arial"/>
        <w:b/>
        <w:sz w:val="16"/>
      </w:rPr>
      <w:instrText xml:space="preserve"> PAGE </w:instrText>
    </w:r>
    <w:r w:rsidRPr="00AF0449">
      <w:rPr>
        <w:rFonts w:ascii="Arial" w:hAnsi="Arial"/>
        <w:b/>
        <w:sz w:val="16"/>
        <w:szCs w:val="24"/>
      </w:rPr>
      <w:fldChar w:fldCharType="separate"/>
    </w:r>
    <w:r w:rsidR="00C13FC3">
      <w:rPr>
        <w:rFonts w:ascii="Arial" w:hAnsi="Arial"/>
        <w:b/>
        <w:noProof/>
        <w:sz w:val="16"/>
      </w:rPr>
      <w:t>2</w:t>
    </w:r>
    <w:r w:rsidRPr="00AF0449">
      <w:rPr>
        <w:rFonts w:ascii="Arial" w:hAnsi="Arial"/>
        <w:b/>
        <w:sz w:val="16"/>
        <w:szCs w:val="24"/>
      </w:rPr>
      <w:fldChar w:fldCharType="end"/>
    </w:r>
    <w:r w:rsidRPr="00AF0449">
      <w:rPr>
        <w:rFonts w:ascii="Arial" w:hAnsi="Arial"/>
        <w:sz w:val="16"/>
      </w:rPr>
      <w:t xml:space="preserve"> of </w:t>
    </w:r>
    <w:r w:rsidRPr="00AF0449">
      <w:rPr>
        <w:rFonts w:ascii="Arial" w:hAnsi="Arial"/>
        <w:b/>
        <w:sz w:val="16"/>
        <w:szCs w:val="24"/>
      </w:rPr>
      <w:fldChar w:fldCharType="begin"/>
    </w:r>
    <w:r w:rsidRPr="00AF0449">
      <w:rPr>
        <w:rFonts w:ascii="Arial" w:hAnsi="Arial"/>
        <w:b/>
        <w:sz w:val="16"/>
      </w:rPr>
      <w:instrText xml:space="preserve"> NUMPAGES  </w:instrText>
    </w:r>
    <w:r w:rsidRPr="00AF0449">
      <w:rPr>
        <w:rFonts w:ascii="Arial" w:hAnsi="Arial"/>
        <w:b/>
        <w:sz w:val="16"/>
        <w:szCs w:val="24"/>
      </w:rPr>
      <w:fldChar w:fldCharType="separate"/>
    </w:r>
    <w:r w:rsidR="00C13FC3">
      <w:rPr>
        <w:rFonts w:ascii="Arial" w:hAnsi="Arial"/>
        <w:b/>
        <w:noProof/>
        <w:sz w:val="16"/>
      </w:rPr>
      <w:t>18</w:t>
    </w:r>
    <w:r w:rsidRPr="00AF0449">
      <w:rPr>
        <w:rFonts w:ascii="Arial" w:hAnsi="Arial"/>
        <w:b/>
        <w:sz w:val="16"/>
        <w:szCs w:val="24"/>
      </w:rPr>
      <w:fldChar w:fldCharType="end"/>
    </w:r>
  </w:p>
  <w:p w14:paraId="184D1FF2" w14:textId="77777777" w:rsidR="00F805A2" w:rsidRDefault="00F80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F187" w14:textId="08E4EC17" w:rsidR="00F805A2" w:rsidRDefault="00636EB5">
    <w:pPr>
      <w:pStyle w:val="Footer"/>
      <w:jc w:val="center"/>
    </w:pPr>
    <w:r w:rsidRPr="00AF0449">
      <w:rPr>
        <w:rFonts w:ascii="Arial" w:hAnsi="Arial"/>
        <w:sz w:val="16"/>
      </w:rPr>
      <w:t xml:space="preserve">Page </w:t>
    </w:r>
    <w:r w:rsidRPr="00AF0449">
      <w:rPr>
        <w:rFonts w:ascii="Arial" w:hAnsi="Arial"/>
        <w:b/>
        <w:sz w:val="16"/>
        <w:szCs w:val="24"/>
      </w:rPr>
      <w:fldChar w:fldCharType="begin"/>
    </w:r>
    <w:r w:rsidRPr="00AF0449">
      <w:rPr>
        <w:rFonts w:ascii="Arial" w:hAnsi="Arial"/>
        <w:b/>
        <w:sz w:val="16"/>
      </w:rPr>
      <w:instrText xml:space="preserve"> PAGE </w:instrText>
    </w:r>
    <w:r w:rsidRPr="00AF0449">
      <w:rPr>
        <w:rFonts w:ascii="Arial" w:hAnsi="Arial"/>
        <w:b/>
        <w:sz w:val="16"/>
        <w:szCs w:val="24"/>
      </w:rPr>
      <w:fldChar w:fldCharType="separate"/>
    </w:r>
    <w:r w:rsidR="00C13FC3">
      <w:rPr>
        <w:rFonts w:ascii="Arial" w:hAnsi="Arial"/>
        <w:b/>
        <w:noProof/>
        <w:sz w:val="16"/>
      </w:rPr>
      <w:t>1</w:t>
    </w:r>
    <w:r w:rsidRPr="00AF0449">
      <w:rPr>
        <w:rFonts w:ascii="Arial" w:hAnsi="Arial"/>
        <w:b/>
        <w:sz w:val="16"/>
        <w:szCs w:val="24"/>
      </w:rPr>
      <w:fldChar w:fldCharType="end"/>
    </w:r>
    <w:r w:rsidRPr="00AF0449">
      <w:rPr>
        <w:rFonts w:ascii="Arial" w:hAnsi="Arial"/>
        <w:sz w:val="16"/>
      </w:rPr>
      <w:t xml:space="preserve"> of </w:t>
    </w:r>
    <w:r w:rsidRPr="00AF0449">
      <w:rPr>
        <w:rFonts w:ascii="Arial" w:hAnsi="Arial"/>
        <w:b/>
        <w:sz w:val="16"/>
        <w:szCs w:val="24"/>
      </w:rPr>
      <w:fldChar w:fldCharType="begin"/>
    </w:r>
    <w:r w:rsidRPr="00AF0449">
      <w:rPr>
        <w:rFonts w:ascii="Arial" w:hAnsi="Arial"/>
        <w:b/>
        <w:sz w:val="16"/>
      </w:rPr>
      <w:instrText xml:space="preserve"> NUMPAGES  </w:instrText>
    </w:r>
    <w:r w:rsidRPr="00AF0449">
      <w:rPr>
        <w:rFonts w:ascii="Arial" w:hAnsi="Arial"/>
        <w:b/>
        <w:sz w:val="16"/>
        <w:szCs w:val="24"/>
      </w:rPr>
      <w:fldChar w:fldCharType="separate"/>
    </w:r>
    <w:r w:rsidR="00C13FC3">
      <w:rPr>
        <w:rFonts w:ascii="Arial" w:hAnsi="Arial"/>
        <w:b/>
        <w:noProof/>
        <w:sz w:val="16"/>
      </w:rPr>
      <w:t>18</w:t>
    </w:r>
    <w:r w:rsidRPr="00AF0449">
      <w:rPr>
        <w:rFonts w:ascii="Arial" w:hAnsi="Arial"/>
        <w:b/>
        <w:sz w:val="16"/>
        <w:szCs w:val="24"/>
      </w:rPr>
      <w:fldChar w:fldCharType="end"/>
    </w:r>
  </w:p>
  <w:p w14:paraId="35BEA63B" w14:textId="77777777" w:rsidR="00F805A2" w:rsidRDefault="00F80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5B52" w14:textId="77777777" w:rsidR="002C761D" w:rsidRDefault="006F27FE">
      <w:r>
        <w:separator/>
      </w:r>
    </w:p>
  </w:footnote>
  <w:footnote w:type="continuationSeparator" w:id="0">
    <w:p w14:paraId="7BE8935D" w14:textId="77777777" w:rsidR="002C761D" w:rsidRDefault="006F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4F91" w14:textId="77777777" w:rsidR="00F805A2" w:rsidRDefault="00F805A2">
    <w:pPr>
      <w:pStyle w:val="Header"/>
      <w:jc w:val="center"/>
    </w:pPr>
  </w:p>
  <w:p w14:paraId="49C24125" w14:textId="77777777" w:rsidR="00F805A2" w:rsidRDefault="00F805A2">
    <w:pPr>
      <w:suppressAutoHyphens/>
      <w:spacing w:after="140" w:line="100"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490C" w14:textId="111B5B3D" w:rsidR="007065F5" w:rsidRPr="00EF2C4E" w:rsidRDefault="007065F5" w:rsidP="007065F5">
    <w:pPr>
      <w:tabs>
        <w:tab w:val="left" w:pos="-720"/>
      </w:tabs>
      <w:suppressAutoHyphens/>
      <w:jc w:val="both"/>
      <w:rPr>
        <w:rFonts w:ascii="Arial" w:hAnsi="Arial"/>
        <w:b/>
        <w:spacing w:val="-1"/>
        <w:sz w:val="20"/>
      </w:rPr>
    </w:pPr>
    <w:r w:rsidRPr="00EF2C4E">
      <w:rPr>
        <w:rFonts w:ascii="Arial" w:hAnsi="Arial"/>
        <w:b/>
        <w:spacing w:val="-1"/>
        <w:sz w:val="16"/>
      </w:rPr>
      <w:t>Revised</w:t>
    </w:r>
    <w:r>
      <w:rPr>
        <w:rFonts w:ascii="Arial" w:hAnsi="Arial"/>
        <w:b/>
        <w:spacing w:val="-1"/>
        <w:sz w:val="16"/>
      </w:rPr>
      <w:t xml:space="preserve"> </w:t>
    </w:r>
    <w:proofErr w:type="gramStart"/>
    <w:r w:rsidR="00360CDC">
      <w:rPr>
        <w:rFonts w:ascii="Arial" w:hAnsi="Arial"/>
        <w:b/>
        <w:spacing w:val="-1"/>
        <w:sz w:val="16"/>
      </w:rPr>
      <w:t>1</w:t>
    </w:r>
    <w:r w:rsidR="00DF1C6C">
      <w:rPr>
        <w:rFonts w:ascii="Arial" w:hAnsi="Arial"/>
        <w:b/>
        <w:spacing w:val="-1"/>
        <w:sz w:val="16"/>
      </w:rPr>
      <w:t>2</w:t>
    </w:r>
    <w:r>
      <w:rPr>
        <w:rFonts w:ascii="Arial" w:hAnsi="Arial"/>
        <w:b/>
        <w:spacing w:val="-1"/>
        <w:sz w:val="16"/>
      </w:rPr>
      <w:t>/</w:t>
    </w:r>
    <w:r w:rsidR="00DF1C6C">
      <w:rPr>
        <w:rFonts w:ascii="Arial" w:hAnsi="Arial"/>
        <w:b/>
        <w:spacing w:val="-1"/>
        <w:sz w:val="16"/>
      </w:rPr>
      <w:t>1</w:t>
    </w:r>
    <w:r w:rsidR="0031463E">
      <w:rPr>
        <w:rFonts w:ascii="Arial" w:hAnsi="Arial"/>
        <w:b/>
        <w:spacing w:val="-1"/>
        <w:sz w:val="16"/>
      </w:rPr>
      <w:t>3</w:t>
    </w:r>
    <w:r>
      <w:rPr>
        <w:rFonts w:ascii="Arial" w:hAnsi="Arial"/>
        <w:b/>
        <w:spacing w:val="-1"/>
        <w:sz w:val="16"/>
      </w:rPr>
      <w:t>/202</w:t>
    </w:r>
    <w:r w:rsidR="00360CDC">
      <w:rPr>
        <w:rFonts w:ascii="Arial" w:hAnsi="Arial"/>
        <w:b/>
        <w:spacing w:val="-1"/>
        <w:sz w:val="16"/>
      </w:rPr>
      <w:t>3</w:t>
    </w:r>
    <w:proofErr w:type="gramEnd"/>
  </w:p>
  <w:p w14:paraId="4BEF6529" w14:textId="77777777" w:rsidR="007065F5" w:rsidRDefault="00706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E1CE9"/>
    <w:multiLevelType w:val="hybridMultilevel"/>
    <w:tmpl w:val="1458D380"/>
    <w:lvl w:ilvl="0" w:tplc="7AE2D6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7F0C69"/>
    <w:multiLevelType w:val="hybridMultilevel"/>
    <w:tmpl w:val="DF02E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831693">
    <w:abstractNumId w:val="1"/>
  </w:num>
  <w:num w:numId="2" w16cid:durableId="75255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A8"/>
    <w:rsid w:val="00000DF0"/>
    <w:rsid w:val="000108F4"/>
    <w:rsid w:val="00026DB2"/>
    <w:rsid w:val="0003016F"/>
    <w:rsid w:val="00056056"/>
    <w:rsid w:val="00056D29"/>
    <w:rsid w:val="00062BC2"/>
    <w:rsid w:val="00063545"/>
    <w:rsid w:val="000642A8"/>
    <w:rsid w:val="00073C59"/>
    <w:rsid w:val="000860F0"/>
    <w:rsid w:val="000A1093"/>
    <w:rsid w:val="000A5690"/>
    <w:rsid w:val="000C7E88"/>
    <w:rsid w:val="000D58C1"/>
    <w:rsid w:val="000F0C7A"/>
    <w:rsid w:val="000F6C5A"/>
    <w:rsid w:val="00137163"/>
    <w:rsid w:val="001436F1"/>
    <w:rsid w:val="00195939"/>
    <w:rsid w:val="001C1C88"/>
    <w:rsid w:val="001C5C68"/>
    <w:rsid w:val="001F114F"/>
    <w:rsid w:val="001F5B16"/>
    <w:rsid w:val="00223FB5"/>
    <w:rsid w:val="002477C8"/>
    <w:rsid w:val="002631E8"/>
    <w:rsid w:val="0029426F"/>
    <w:rsid w:val="002A42C1"/>
    <w:rsid w:val="002A77EB"/>
    <w:rsid w:val="002B7736"/>
    <w:rsid w:val="002C3411"/>
    <w:rsid w:val="002C42DC"/>
    <w:rsid w:val="002C761D"/>
    <w:rsid w:val="002D7572"/>
    <w:rsid w:val="00300962"/>
    <w:rsid w:val="00312409"/>
    <w:rsid w:val="0031463E"/>
    <w:rsid w:val="003360C4"/>
    <w:rsid w:val="00360CDC"/>
    <w:rsid w:val="00392162"/>
    <w:rsid w:val="003922D9"/>
    <w:rsid w:val="003A536C"/>
    <w:rsid w:val="003B6F51"/>
    <w:rsid w:val="003D71A1"/>
    <w:rsid w:val="00406E09"/>
    <w:rsid w:val="00410CFE"/>
    <w:rsid w:val="00422197"/>
    <w:rsid w:val="004267CC"/>
    <w:rsid w:val="00440C30"/>
    <w:rsid w:val="00442D3D"/>
    <w:rsid w:val="0044393A"/>
    <w:rsid w:val="00480D30"/>
    <w:rsid w:val="0048306B"/>
    <w:rsid w:val="004A11E3"/>
    <w:rsid w:val="004A155B"/>
    <w:rsid w:val="00517FA0"/>
    <w:rsid w:val="00524B29"/>
    <w:rsid w:val="00527B50"/>
    <w:rsid w:val="0053175E"/>
    <w:rsid w:val="00531E9C"/>
    <w:rsid w:val="0053795F"/>
    <w:rsid w:val="00552087"/>
    <w:rsid w:val="00563378"/>
    <w:rsid w:val="00570B50"/>
    <w:rsid w:val="005850B9"/>
    <w:rsid w:val="005862F2"/>
    <w:rsid w:val="00590060"/>
    <w:rsid w:val="00595964"/>
    <w:rsid w:val="005A6761"/>
    <w:rsid w:val="005B02D0"/>
    <w:rsid w:val="005B1A03"/>
    <w:rsid w:val="005D6D72"/>
    <w:rsid w:val="005F2BE1"/>
    <w:rsid w:val="0061743E"/>
    <w:rsid w:val="006245B1"/>
    <w:rsid w:val="006265EB"/>
    <w:rsid w:val="00636EB5"/>
    <w:rsid w:val="00643461"/>
    <w:rsid w:val="0068290A"/>
    <w:rsid w:val="006A019B"/>
    <w:rsid w:val="006B68CC"/>
    <w:rsid w:val="006C4A78"/>
    <w:rsid w:val="006D1C6E"/>
    <w:rsid w:val="006E05FB"/>
    <w:rsid w:val="006F27FE"/>
    <w:rsid w:val="006F2A14"/>
    <w:rsid w:val="007065F5"/>
    <w:rsid w:val="0072205C"/>
    <w:rsid w:val="00733EFB"/>
    <w:rsid w:val="007456D3"/>
    <w:rsid w:val="00755398"/>
    <w:rsid w:val="0077128D"/>
    <w:rsid w:val="007B5EB4"/>
    <w:rsid w:val="007C23E0"/>
    <w:rsid w:val="007D32BA"/>
    <w:rsid w:val="007E3D0B"/>
    <w:rsid w:val="007E73CD"/>
    <w:rsid w:val="00813085"/>
    <w:rsid w:val="00824882"/>
    <w:rsid w:val="00834D5A"/>
    <w:rsid w:val="00871FFC"/>
    <w:rsid w:val="00884EF9"/>
    <w:rsid w:val="0088762A"/>
    <w:rsid w:val="008C464E"/>
    <w:rsid w:val="008E7A16"/>
    <w:rsid w:val="008F7761"/>
    <w:rsid w:val="009342EE"/>
    <w:rsid w:val="0093609B"/>
    <w:rsid w:val="00947704"/>
    <w:rsid w:val="00955BA3"/>
    <w:rsid w:val="00970DAC"/>
    <w:rsid w:val="00993BDE"/>
    <w:rsid w:val="00995DC6"/>
    <w:rsid w:val="009B551D"/>
    <w:rsid w:val="009F0BDC"/>
    <w:rsid w:val="009F5510"/>
    <w:rsid w:val="00A02DA4"/>
    <w:rsid w:val="00A3341F"/>
    <w:rsid w:val="00A35BA8"/>
    <w:rsid w:val="00A558B5"/>
    <w:rsid w:val="00A62588"/>
    <w:rsid w:val="00A77C43"/>
    <w:rsid w:val="00AB3FA3"/>
    <w:rsid w:val="00AD7820"/>
    <w:rsid w:val="00AE1460"/>
    <w:rsid w:val="00B05C4A"/>
    <w:rsid w:val="00B2329D"/>
    <w:rsid w:val="00B427A6"/>
    <w:rsid w:val="00B54C41"/>
    <w:rsid w:val="00BA2AA7"/>
    <w:rsid w:val="00C13FC3"/>
    <w:rsid w:val="00C157D4"/>
    <w:rsid w:val="00C4516C"/>
    <w:rsid w:val="00CA0942"/>
    <w:rsid w:val="00CB499C"/>
    <w:rsid w:val="00CE2DA1"/>
    <w:rsid w:val="00CE2F73"/>
    <w:rsid w:val="00CF1479"/>
    <w:rsid w:val="00D1279B"/>
    <w:rsid w:val="00D13A57"/>
    <w:rsid w:val="00D159F4"/>
    <w:rsid w:val="00D22340"/>
    <w:rsid w:val="00D279D0"/>
    <w:rsid w:val="00D3610E"/>
    <w:rsid w:val="00D46B61"/>
    <w:rsid w:val="00D55F88"/>
    <w:rsid w:val="00D56F6E"/>
    <w:rsid w:val="00D618D8"/>
    <w:rsid w:val="00D61B5E"/>
    <w:rsid w:val="00D81A32"/>
    <w:rsid w:val="00D914BD"/>
    <w:rsid w:val="00DA08B3"/>
    <w:rsid w:val="00DB00BB"/>
    <w:rsid w:val="00DE64B1"/>
    <w:rsid w:val="00DE6B9C"/>
    <w:rsid w:val="00DF1C6C"/>
    <w:rsid w:val="00DF7939"/>
    <w:rsid w:val="00E0642D"/>
    <w:rsid w:val="00E342F7"/>
    <w:rsid w:val="00E40669"/>
    <w:rsid w:val="00E46B28"/>
    <w:rsid w:val="00E77469"/>
    <w:rsid w:val="00ED3DC7"/>
    <w:rsid w:val="00EE1718"/>
    <w:rsid w:val="00F33820"/>
    <w:rsid w:val="00F53D32"/>
    <w:rsid w:val="00F7589A"/>
    <w:rsid w:val="00F805A2"/>
    <w:rsid w:val="00F80F9A"/>
    <w:rsid w:val="00F97C35"/>
    <w:rsid w:val="00FA609E"/>
    <w:rsid w:val="00FB296F"/>
    <w:rsid w:val="00FF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01"/>
    <o:shapelayout v:ext="edit">
      <o:idmap v:ext="edit" data="1"/>
    </o:shapelayout>
  </w:shapeDefaults>
  <w:decimalSymbol w:val="."/>
  <w:listSeparator w:val=","/>
  <w14:docId w14:val="11CC118E"/>
  <w15:docId w15:val="{4B6938D6-EA52-46E2-B70C-0F45D928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B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36EB5"/>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EB5"/>
    <w:rPr>
      <w:rFonts w:asciiTheme="majorHAnsi" w:eastAsiaTheme="majorEastAsia" w:hAnsiTheme="majorHAnsi" w:cstheme="majorBidi"/>
      <w:b/>
      <w:bCs/>
      <w:snapToGrid w:val="0"/>
      <w:sz w:val="28"/>
      <w:szCs w:val="28"/>
    </w:rPr>
  </w:style>
  <w:style w:type="character" w:styleId="Strong">
    <w:name w:val="Strong"/>
    <w:uiPriority w:val="22"/>
    <w:qFormat/>
    <w:rsid w:val="00636EB5"/>
    <w:rPr>
      <w:b/>
      <w:bCs/>
    </w:rPr>
  </w:style>
  <w:style w:type="paragraph" w:styleId="NoSpacing">
    <w:name w:val="No Spacing"/>
    <w:basedOn w:val="Normal"/>
    <w:uiPriority w:val="1"/>
    <w:qFormat/>
    <w:rsid w:val="00636EB5"/>
  </w:style>
  <w:style w:type="paragraph" w:styleId="ListParagraph">
    <w:name w:val="List Paragraph"/>
    <w:basedOn w:val="Normal"/>
    <w:uiPriority w:val="34"/>
    <w:qFormat/>
    <w:rsid w:val="00636EB5"/>
    <w:pPr>
      <w:ind w:left="720"/>
      <w:contextualSpacing/>
    </w:pPr>
  </w:style>
  <w:style w:type="paragraph" w:styleId="Header">
    <w:name w:val="header"/>
    <w:basedOn w:val="Normal"/>
    <w:link w:val="HeaderChar"/>
    <w:uiPriority w:val="99"/>
    <w:rsid w:val="00636EB5"/>
    <w:pPr>
      <w:tabs>
        <w:tab w:val="center" w:pos="4320"/>
        <w:tab w:val="right" w:pos="8640"/>
      </w:tabs>
    </w:pPr>
  </w:style>
  <w:style w:type="character" w:customStyle="1" w:styleId="HeaderChar">
    <w:name w:val="Header Char"/>
    <w:basedOn w:val="DefaultParagraphFont"/>
    <w:link w:val="Header"/>
    <w:uiPriority w:val="99"/>
    <w:rsid w:val="00636EB5"/>
    <w:rPr>
      <w:rFonts w:ascii="Courier" w:eastAsia="Times New Roman" w:hAnsi="Courier" w:cs="Times New Roman"/>
      <w:snapToGrid w:val="0"/>
      <w:sz w:val="24"/>
      <w:szCs w:val="20"/>
    </w:rPr>
  </w:style>
  <w:style w:type="paragraph" w:styleId="Footer">
    <w:name w:val="footer"/>
    <w:basedOn w:val="Normal"/>
    <w:link w:val="FooterChar"/>
    <w:uiPriority w:val="99"/>
    <w:rsid w:val="00636EB5"/>
    <w:pPr>
      <w:tabs>
        <w:tab w:val="center" w:pos="4320"/>
        <w:tab w:val="right" w:pos="8640"/>
      </w:tabs>
    </w:pPr>
  </w:style>
  <w:style w:type="character" w:customStyle="1" w:styleId="FooterChar">
    <w:name w:val="Footer Char"/>
    <w:basedOn w:val="DefaultParagraphFont"/>
    <w:link w:val="Footer"/>
    <w:uiPriority w:val="99"/>
    <w:rsid w:val="00636EB5"/>
    <w:rPr>
      <w:rFonts w:ascii="Courier" w:eastAsia="Times New Roman" w:hAnsi="Courier" w:cs="Times New Roman"/>
      <w:snapToGrid w:val="0"/>
      <w:sz w:val="24"/>
      <w:szCs w:val="20"/>
    </w:rPr>
  </w:style>
  <w:style w:type="paragraph" w:styleId="NormalWeb">
    <w:name w:val="Normal (Web)"/>
    <w:basedOn w:val="Normal"/>
    <w:rsid w:val="00636EB5"/>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DeltaViewInsertion">
    <w:name w:val="DeltaView Insertion"/>
    <w:rsid w:val="00636EB5"/>
    <w:rPr>
      <w:color w:val="0000FF"/>
      <w:spacing w:val="0"/>
      <w:u w:val="double"/>
    </w:rPr>
  </w:style>
  <w:style w:type="paragraph" w:styleId="BodyText">
    <w:name w:val="Body Text"/>
    <w:basedOn w:val="Normal"/>
    <w:link w:val="BodyTextChar"/>
    <w:rsid w:val="00636EB5"/>
    <w:pPr>
      <w:widowControl/>
      <w:autoSpaceDE w:val="0"/>
      <w:autoSpaceDN w:val="0"/>
      <w:adjustRightInd w:val="0"/>
      <w:spacing w:before="340"/>
    </w:pPr>
    <w:rPr>
      <w:rFonts w:ascii="Arial" w:hAnsi="Arial" w:cs="Arial"/>
      <w:b/>
      <w:bCs/>
      <w:snapToGrid/>
      <w:sz w:val="20"/>
    </w:rPr>
  </w:style>
  <w:style w:type="character" w:customStyle="1" w:styleId="BodyTextChar">
    <w:name w:val="Body Text Char"/>
    <w:basedOn w:val="DefaultParagraphFont"/>
    <w:link w:val="BodyText"/>
    <w:rsid w:val="00636EB5"/>
    <w:rPr>
      <w:rFonts w:ascii="Arial" w:eastAsia="Times New Roman" w:hAnsi="Arial" w:cs="Arial"/>
      <w:b/>
      <w:bCs/>
      <w:sz w:val="20"/>
      <w:szCs w:val="20"/>
    </w:rPr>
  </w:style>
  <w:style w:type="character" w:styleId="Hyperlink">
    <w:name w:val="Hyperlink"/>
    <w:basedOn w:val="DefaultParagraphFont"/>
    <w:uiPriority w:val="99"/>
    <w:unhideWhenUsed/>
    <w:rsid w:val="00636EB5"/>
    <w:rPr>
      <w:color w:val="0000FF" w:themeColor="hyperlink"/>
      <w:u w:val="single"/>
    </w:rPr>
  </w:style>
  <w:style w:type="paragraph" w:styleId="BalloonText">
    <w:name w:val="Balloon Text"/>
    <w:basedOn w:val="Normal"/>
    <w:link w:val="BalloonTextChar"/>
    <w:uiPriority w:val="99"/>
    <w:semiHidden/>
    <w:unhideWhenUsed/>
    <w:rsid w:val="000D58C1"/>
    <w:rPr>
      <w:rFonts w:ascii="Segoe UI" w:hAnsi="Segoe UI"/>
      <w:sz w:val="18"/>
      <w:szCs w:val="18"/>
    </w:rPr>
  </w:style>
  <w:style w:type="character" w:customStyle="1" w:styleId="BalloonTextChar">
    <w:name w:val="Balloon Text Char"/>
    <w:basedOn w:val="DefaultParagraphFont"/>
    <w:link w:val="BalloonText"/>
    <w:uiPriority w:val="99"/>
    <w:semiHidden/>
    <w:rsid w:val="000D58C1"/>
    <w:rPr>
      <w:rFonts w:ascii="Segoe UI" w:eastAsia="Times New Roman" w:hAnsi="Segoe UI" w:cs="Times New Roman"/>
      <w:snapToGrid w:val="0"/>
      <w:sz w:val="18"/>
      <w:szCs w:val="18"/>
    </w:rPr>
  </w:style>
  <w:style w:type="character" w:styleId="FollowedHyperlink">
    <w:name w:val="FollowedHyperlink"/>
    <w:basedOn w:val="DefaultParagraphFont"/>
    <w:uiPriority w:val="99"/>
    <w:semiHidden/>
    <w:unhideWhenUsed/>
    <w:rsid w:val="00073C59"/>
    <w:rPr>
      <w:color w:val="800080" w:themeColor="followedHyperlink"/>
      <w:u w:val="single"/>
    </w:rPr>
  </w:style>
  <w:style w:type="character" w:styleId="CommentReference">
    <w:name w:val="annotation reference"/>
    <w:basedOn w:val="DefaultParagraphFont"/>
    <w:unhideWhenUsed/>
    <w:rsid w:val="00993BDE"/>
    <w:rPr>
      <w:sz w:val="16"/>
      <w:szCs w:val="16"/>
    </w:rPr>
  </w:style>
  <w:style w:type="paragraph" w:styleId="CommentText">
    <w:name w:val="annotation text"/>
    <w:basedOn w:val="Normal"/>
    <w:link w:val="CommentTextChar"/>
    <w:unhideWhenUsed/>
    <w:rsid w:val="00993BDE"/>
    <w:rPr>
      <w:sz w:val="20"/>
    </w:rPr>
  </w:style>
  <w:style w:type="character" w:customStyle="1" w:styleId="CommentTextChar">
    <w:name w:val="Comment Text Char"/>
    <w:basedOn w:val="DefaultParagraphFont"/>
    <w:link w:val="CommentText"/>
    <w:rsid w:val="00993BDE"/>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93BDE"/>
    <w:rPr>
      <w:b/>
      <w:bCs/>
    </w:rPr>
  </w:style>
  <w:style w:type="character" w:customStyle="1" w:styleId="CommentSubjectChar">
    <w:name w:val="Comment Subject Char"/>
    <w:basedOn w:val="CommentTextChar"/>
    <w:link w:val="CommentSubject"/>
    <w:uiPriority w:val="99"/>
    <w:semiHidden/>
    <w:rsid w:val="00993BDE"/>
    <w:rPr>
      <w:rFonts w:ascii="Courier" w:eastAsia="Times New Roman" w:hAnsi="Courier" w:cs="Times New Roman"/>
      <w:b/>
      <w:bCs/>
      <w:snapToGrid w:val="0"/>
      <w:sz w:val="20"/>
      <w:szCs w:val="20"/>
    </w:rPr>
  </w:style>
  <w:style w:type="character" w:styleId="UnresolvedMention">
    <w:name w:val="Unresolved Mention"/>
    <w:basedOn w:val="DefaultParagraphFont"/>
    <w:uiPriority w:val="99"/>
    <w:semiHidden/>
    <w:unhideWhenUsed/>
    <w:rsid w:val="001C1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2161.htm" TargetMode="External"/><Relationship Id="rId18" Type="http://schemas.openxmlformats.org/officeDocument/2006/relationships/hyperlink" Target="https://exclusions.oig.hhs.gov" TargetMode="External"/><Relationship Id="rId26" Type="http://schemas.openxmlformats.org/officeDocument/2006/relationships/hyperlink" Target="https://capitol.texas.gov/BillLookup/History.aspx?LegSess=87R&amp;Bill=SB968" TargetMode="External"/><Relationship Id="rId39" Type="http://schemas.openxmlformats.org/officeDocument/2006/relationships/theme" Target="theme/theme1.xml"/><Relationship Id="rId21" Type="http://schemas.openxmlformats.org/officeDocument/2006/relationships/hyperlink" Target="https://www.ethics.state.tx.us/rules/adopted_Nov_2015.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texreg.sos.state.tx.us/public/readtac$ext.TacPage?sl=R&amp;app=9&amp;p_dir=&amp;p_rloc=&amp;p_tloc=&amp;p_ploc=&amp;pg=1&amp;p_tac=&amp;ti=34&amp;pt=1&amp;ch=20&amp;rl=285" TargetMode="External"/><Relationship Id="rId17" Type="http://schemas.openxmlformats.org/officeDocument/2006/relationships/hyperlink" Target="http://texreg.sos.state.tx.us/public/readtac$ext.TacPage?sl=R&amp;app=9&amp;p_dir=&amp;p_rloc=&amp;p_tloc=&amp;p_ploc=&amp;pg=1&amp;p_tac=&amp;ti=34&amp;pt=1&amp;ch=20&amp;rl=586" TargetMode="External"/><Relationship Id="rId25" Type="http://schemas.openxmlformats.org/officeDocument/2006/relationships/hyperlink" Target="https://statutes.capitol.texas.gov/Docs/HS/htm/HS.161.htm" TargetMode="External"/><Relationship Id="rId33" Type="http://schemas.openxmlformats.org/officeDocument/2006/relationships/hyperlink" Target="http://www.utsystem.edu/board-of-regents/policy-library/policies/int109-criminal-background-check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34&amp;pt=1&amp;ch=20&amp;rl=585" TargetMode="External"/><Relationship Id="rId20" Type="http://schemas.openxmlformats.org/officeDocument/2006/relationships/hyperlink" Target="http://www.statutes.legis.state.tx.us/Docs/GV/htm/GV.2252.htm" TargetMode="External"/><Relationship Id="rId29" Type="http://schemas.openxmlformats.org/officeDocument/2006/relationships/hyperlink" Target="https://texreg.sos.state.tx.us/public/readtac$ext.TacPage?sl=R&amp;app=9&amp;p_dir=&amp;p_rloc=&amp;p_tloc=&amp;p_ploc=&amp;pg=1&amp;p_tac=&amp;ti=1&amp;pt=10&amp;ch=202&amp;rl=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xreg.sos.state.tx.us/public/readtac$ext.TacPage?sl=R&amp;app=9&amp;p_dir=&amp;p_rloc=&amp;p_tloc=&amp;p_ploc=&amp;pg=1&amp;p_tac=&amp;ti=34&amp;pt=1&amp;ch=20&amp;rl=285" TargetMode="External"/><Relationship Id="rId24" Type="http://schemas.openxmlformats.org/officeDocument/2006/relationships/hyperlink" Target="https://statutes.capitol.texas.gov/Docs/GV/htm/GV.2276.htm" TargetMode="External"/><Relationship Id="rId32" Type="http://schemas.openxmlformats.org/officeDocument/2006/relationships/hyperlink" Target="https://www.utsystem.edu/sites/policy-library/policies/uts-124-criminal-background-check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s://statutes.capitol.texas.gov/Docs/GV/htm/GV.2274.htm" TargetMode="External"/><Relationship Id="rId28" Type="http://schemas.openxmlformats.org/officeDocument/2006/relationships/hyperlink" Target="https://statutes.capitol.texas.gov/Docs/GV/htm/GV.2054.htm" TargetMode="External"/><Relationship Id="rId36" Type="http://schemas.openxmlformats.org/officeDocument/2006/relationships/header" Target="header2.xml"/><Relationship Id="rId10"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s://www.utsystem.edu/offices/systemwide-compliance/ethics" TargetMode="External"/><Relationship Id="rId31" Type="http://schemas.openxmlformats.org/officeDocument/2006/relationships/hyperlink" Target="https://capitol.texas.gov/BillLookup/History.aspx?LegSess=87R&amp;Bill=SB475" TargetMode="Externa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34&amp;pt=1&amp;ch=20&amp;rl=585" TargetMode="External"/><Relationship Id="rId14" Type="http://schemas.openxmlformats.org/officeDocument/2006/relationships/hyperlink" Target="http://texreg.sos.state.tx.us/public/readtac$ext.TacPage?sl=R&amp;app=9&amp;p_dir=&amp;p_rloc=&amp;p_tloc=&amp;p_ploc=&amp;pg=1&amp;p_tac=&amp;ti=34&amp;pt=1&amp;ch=20&amp;rl=285" TargetMode="External"/><Relationship Id="rId22" Type="http://schemas.openxmlformats.org/officeDocument/2006/relationships/hyperlink" Target="https://www.ethics.state.tx.us/resources/FAQs/FAQ_Form1295.php" TargetMode="External"/><Relationship Id="rId27" Type="http://schemas.openxmlformats.org/officeDocument/2006/relationships/hyperlink" Target="https://statutes.capitol.texas.gov/Docs/GV/htm/GV.2275.htm" TargetMode="External"/><Relationship Id="rId30" Type="http://schemas.openxmlformats.org/officeDocument/2006/relationships/hyperlink" Target="https://dir.texas.gov/txramp" TargetMode="External"/><Relationship Id="rId35" Type="http://schemas.openxmlformats.org/officeDocument/2006/relationships/footer" Target="footer1.xml"/><Relationship Id="rId8" Type="http://schemas.openxmlformats.org/officeDocument/2006/relationships/hyperlink" Target="http://texreg.sos.state.tx.us/public/readtac$ext.TacPage?sl=R&amp;app=9&amp;p_dir=&amp;p_rloc=&amp;p_tloc=&amp;p_ploc=&amp;pg=1&amp;p_tac=&amp;ti=34&amp;pt=1&amp;ch=20&amp;rl=28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2128A-0F6B-42AB-AED7-6953308D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9481</Words>
  <Characters>54709</Characters>
  <Application>Microsoft Office Word</Application>
  <DocSecurity>4</DocSecurity>
  <Lines>1215</Lines>
  <Paragraphs>611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63579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tcotton</dc:creator>
  <cp:lastModifiedBy>Carson, Cyanna</cp:lastModifiedBy>
  <cp:revision>2</cp:revision>
  <dcterms:created xsi:type="dcterms:W3CDTF">2023-12-19T14:20:00Z</dcterms:created>
  <dcterms:modified xsi:type="dcterms:W3CDTF">2023-12-19T14:20:00Z</dcterms:modified>
</cp:coreProperties>
</file>